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ED2" w:rsidRDefault="003B1ED2">
      <w:pPr>
        <w:ind w:firstLineChars="200" w:firstLine="420"/>
        <w:rPr>
          <w:rFonts w:hint="eastAsia"/>
        </w:rPr>
      </w:pPr>
    </w:p>
    <w:p w:rsidR="003B1ED2" w:rsidRDefault="00330648">
      <w:pPr>
        <w:ind w:firstLineChars="200" w:firstLine="723"/>
        <w:jc w:val="center"/>
        <w:rPr>
          <w:rFonts w:hint="eastAsia"/>
          <w:b/>
          <w:bCs/>
          <w:sz w:val="36"/>
          <w:szCs w:val="44"/>
        </w:rPr>
      </w:pPr>
      <w:r>
        <w:rPr>
          <w:rFonts w:hint="eastAsia"/>
          <w:b/>
          <w:bCs/>
          <w:sz w:val="36"/>
          <w:szCs w:val="44"/>
        </w:rPr>
        <w:t>焦作大学</w:t>
      </w:r>
      <w:r>
        <w:rPr>
          <w:rFonts w:hint="eastAsia"/>
          <w:b/>
          <w:bCs/>
          <w:sz w:val="36"/>
          <w:szCs w:val="44"/>
        </w:rPr>
        <w:t>一卡通校园卡</w:t>
      </w:r>
      <w:r>
        <w:rPr>
          <w:rFonts w:hint="eastAsia"/>
          <w:b/>
          <w:bCs/>
          <w:sz w:val="36"/>
          <w:szCs w:val="44"/>
        </w:rPr>
        <w:t>操作说明</w:t>
      </w:r>
    </w:p>
    <w:p w:rsidR="003B1ED2" w:rsidRDefault="00330648">
      <w:pPr>
        <w:ind w:firstLineChars="200" w:firstLine="560"/>
        <w:rPr>
          <w:rFonts w:hint="eastAsia"/>
          <w:sz w:val="28"/>
          <w:szCs w:val="28"/>
        </w:rPr>
      </w:pPr>
      <w:r>
        <w:rPr>
          <w:rFonts w:hint="eastAsia"/>
          <w:sz w:val="28"/>
          <w:szCs w:val="28"/>
        </w:rPr>
        <w:t>我校师生使用的</w:t>
      </w:r>
      <w:r>
        <w:rPr>
          <w:rFonts w:hint="eastAsia"/>
          <w:sz w:val="28"/>
          <w:szCs w:val="28"/>
        </w:rPr>
        <w:t>一卡通是中国农业银行为我校特殊定制的银行卡，即这张卡既具备银行卡的功能，同时也具备一卡通校园卡的功能。同时也存在银行账户和校园卡账户，两者相互独</w:t>
      </w:r>
      <w:bookmarkStart w:id="0" w:name="_GoBack"/>
      <w:bookmarkEnd w:id="0"/>
      <w:r>
        <w:rPr>
          <w:rFonts w:hint="eastAsia"/>
          <w:sz w:val="28"/>
          <w:szCs w:val="28"/>
        </w:rPr>
        <w:t>立无不影响。一卡通校园卡功能方面是为</w:t>
      </w:r>
      <w:r>
        <w:rPr>
          <w:rFonts w:hint="eastAsia"/>
          <w:sz w:val="28"/>
          <w:szCs w:val="28"/>
        </w:rPr>
        <w:t>以两种形式体现，分别为实体校园卡和完美校园虚拟校园卡。两者实际为一张卡，共用一个</w:t>
      </w:r>
      <w:r>
        <w:rPr>
          <w:rFonts w:hint="eastAsia"/>
          <w:sz w:val="28"/>
          <w:szCs w:val="28"/>
        </w:rPr>
        <w:t>校园卡</w:t>
      </w:r>
      <w:r>
        <w:rPr>
          <w:rFonts w:hint="eastAsia"/>
          <w:sz w:val="28"/>
          <w:szCs w:val="28"/>
        </w:rPr>
        <w:t>账户。</w:t>
      </w:r>
      <w:r>
        <w:rPr>
          <w:rFonts w:hint="eastAsia"/>
          <w:sz w:val="28"/>
          <w:szCs w:val="28"/>
        </w:rPr>
        <w:t>在学校</w:t>
      </w:r>
      <w:r>
        <w:rPr>
          <w:rFonts w:hint="eastAsia"/>
          <w:sz w:val="28"/>
          <w:szCs w:val="28"/>
        </w:rPr>
        <w:t>日常使用中，</w:t>
      </w:r>
      <w:r>
        <w:rPr>
          <w:rFonts w:hint="eastAsia"/>
          <w:sz w:val="28"/>
          <w:szCs w:val="28"/>
        </w:rPr>
        <w:t>您消费使用的校园卡为校园卡账户，</w:t>
      </w:r>
      <w:r>
        <w:rPr>
          <w:rFonts w:hint="eastAsia"/>
          <w:sz w:val="28"/>
          <w:szCs w:val="28"/>
        </w:rPr>
        <w:t>您可以自由选择</w:t>
      </w:r>
      <w:r>
        <w:rPr>
          <w:rFonts w:hint="eastAsia"/>
          <w:sz w:val="28"/>
          <w:szCs w:val="28"/>
        </w:rPr>
        <w:t>以下</w:t>
      </w:r>
      <w:r>
        <w:rPr>
          <w:rFonts w:hint="eastAsia"/>
          <w:sz w:val="28"/>
          <w:szCs w:val="28"/>
        </w:rPr>
        <w:t>两种形式</w:t>
      </w:r>
      <w:r>
        <w:rPr>
          <w:rFonts w:hint="eastAsia"/>
          <w:sz w:val="28"/>
          <w:szCs w:val="28"/>
        </w:rPr>
        <w:t>（扫码或刷卡）</w:t>
      </w:r>
      <w:r>
        <w:rPr>
          <w:rFonts w:hint="eastAsia"/>
          <w:sz w:val="28"/>
          <w:szCs w:val="28"/>
        </w:rPr>
        <w:t>在校使用。</w:t>
      </w:r>
    </w:p>
    <w:p w:rsidR="003B1ED2" w:rsidRDefault="00330648">
      <w:pPr>
        <w:ind w:firstLineChars="200" w:firstLine="420"/>
        <w:rPr>
          <w:rFonts w:hint="eastAsia"/>
        </w:rPr>
      </w:pPr>
      <w:r>
        <w:rPr>
          <w:rFonts w:hint="eastAsia"/>
          <w:noProof/>
        </w:rPr>
        <w:drawing>
          <wp:inline distT="0" distB="0" distL="0" distR="0">
            <wp:extent cx="2886075" cy="18192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819275"/>
                    </a:xfrm>
                    <a:prstGeom prst="rect">
                      <a:avLst/>
                    </a:prstGeom>
                  </pic:spPr>
                </pic:pic>
              </a:graphicData>
            </a:graphic>
          </wp:inline>
        </w:drawing>
      </w:r>
      <w:r>
        <w:rPr>
          <w:rFonts w:hint="eastAsia"/>
          <w:noProof/>
        </w:rPr>
        <w:drawing>
          <wp:inline distT="0" distB="0" distL="0" distR="0">
            <wp:extent cx="2057400" cy="3219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8974" cy="3221913"/>
                    </a:xfrm>
                    <a:prstGeom prst="rect">
                      <a:avLst/>
                    </a:prstGeom>
                  </pic:spPr>
                </pic:pic>
              </a:graphicData>
            </a:graphic>
          </wp:inline>
        </w:drawing>
      </w:r>
    </w:p>
    <w:p w:rsidR="003B1ED2" w:rsidRDefault="003B1ED2">
      <w:pPr>
        <w:ind w:firstLineChars="200" w:firstLine="420"/>
        <w:rPr>
          <w:rFonts w:hint="eastAsia"/>
        </w:rPr>
      </w:pPr>
    </w:p>
    <w:p w:rsidR="003B1ED2" w:rsidRDefault="00330648">
      <w:pPr>
        <w:ind w:firstLineChars="200" w:firstLine="420"/>
        <w:rPr>
          <w:rFonts w:hint="eastAsia"/>
          <w:b/>
          <w:bCs/>
        </w:rPr>
      </w:pPr>
      <w:r>
        <w:rPr>
          <w:rFonts w:hint="eastAsia"/>
        </w:rPr>
        <w:t xml:space="preserve">           </w:t>
      </w:r>
      <w:r>
        <w:rPr>
          <w:rFonts w:hint="eastAsia"/>
          <w:b/>
          <w:bCs/>
        </w:rPr>
        <w:t xml:space="preserve">   </w:t>
      </w:r>
      <w:r>
        <w:rPr>
          <w:rFonts w:hint="eastAsia"/>
          <w:b/>
          <w:bCs/>
        </w:rPr>
        <w:t>实体校园卡</w:t>
      </w:r>
      <w:r>
        <w:rPr>
          <w:rFonts w:hint="eastAsia"/>
          <w:b/>
          <w:bCs/>
        </w:rPr>
        <w:t xml:space="preserve">                         </w:t>
      </w:r>
      <w:r>
        <w:rPr>
          <w:rFonts w:hint="eastAsia"/>
          <w:b/>
          <w:bCs/>
        </w:rPr>
        <w:t>完美校园虚拟卡校园卡</w:t>
      </w:r>
    </w:p>
    <w:p w:rsidR="003B1ED2" w:rsidRDefault="00330648">
      <w:pPr>
        <w:pStyle w:val="a4"/>
        <w:ind w:left="420" w:firstLineChars="0" w:firstLine="0"/>
        <w:rPr>
          <w:rFonts w:hint="eastAsia"/>
          <w:bCs/>
          <w:sz w:val="28"/>
          <w:szCs w:val="28"/>
        </w:rPr>
      </w:pPr>
      <w:r>
        <w:rPr>
          <w:rFonts w:hint="eastAsia"/>
          <w:bCs/>
          <w:sz w:val="28"/>
          <w:szCs w:val="28"/>
        </w:rPr>
        <w:t>1</w:t>
      </w:r>
      <w:r>
        <w:rPr>
          <w:rFonts w:hint="eastAsia"/>
          <w:bCs/>
          <w:sz w:val="28"/>
          <w:szCs w:val="28"/>
        </w:rPr>
        <w:t>、校园卡主要功能是什么？</w:t>
      </w:r>
    </w:p>
    <w:p w:rsidR="003B1ED2" w:rsidRDefault="00330648">
      <w:pPr>
        <w:ind w:firstLineChars="200" w:firstLine="560"/>
        <w:rPr>
          <w:rFonts w:hint="eastAsia"/>
          <w:bCs/>
          <w:sz w:val="28"/>
          <w:szCs w:val="28"/>
        </w:rPr>
      </w:pPr>
      <w:r>
        <w:rPr>
          <w:rFonts w:hint="eastAsia"/>
          <w:bCs/>
          <w:sz w:val="28"/>
          <w:szCs w:val="28"/>
        </w:rPr>
        <w:t>（</w:t>
      </w:r>
      <w:r>
        <w:rPr>
          <w:rFonts w:hint="eastAsia"/>
          <w:bCs/>
          <w:sz w:val="28"/>
          <w:szCs w:val="28"/>
        </w:rPr>
        <w:t>1</w:t>
      </w:r>
      <w:r>
        <w:rPr>
          <w:rFonts w:hint="eastAsia"/>
          <w:bCs/>
          <w:sz w:val="28"/>
          <w:szCs w:val="28"/>
        </w:rPr>
        <w:t>）实体校园卡首先是一张普通的中国农业银行银行卡，具备银行卡的所有功能，主要用于学费代扣、奖学金发放、勤工俭学发放等。</w:t>
      </w:r>
    </w:p>
    <w:p w:rsidR="003B1ED2" w:rsidRDefault="00330648">
      <w:pPr>
        <w:ind w:firstLineChars="200" w:firstLine="560"/>
        <w:rPr>
          <w:rFonts w:hint="eastAsia"/>
          <w:bCs/>
          <w:sz w:val="28"/>
          <w:szCs w:val="28"/>
        </w:rPr>
      </w:pPr>
      <w:r>
        <w:rPr>
          <w:rFonts w:hint="eastAsia"/>
          <w:bCs/>
          <w:sz w:val="28"/>
          <w:szCs w:val="28"/>
        </w:rPr>
        <w:lastRenderedPageBreak/>
        <w:t>（</w:t>
      </w:r>
      <w:r>
        <w:rPr>
          <w:rFonts w:hint="eastAsia"/>
          <w:bCs/>
          <w:sz w:val="28"/>
          <w:szCs w:val="28"/>
        </w:rPr>
        <w:t>2</w:t>
      </w:r>
      <w:r>
        <w:rPr>
          <w:rFonts w:hint="eastAsia"/>
          <w:bCs/>
          <w:sz w:val="28"/>
          <w:szCs w:val="28"/>
        </w:rPr>
        <w:t>）实体校园卡作为一卡通校园卡在我校使用涵盖的功能有餐厅和超市消费、开水饮用、图书借阅、寄存柜的使用、宿舍门禁、电控购电等，校园卡消费需要如图：</w:t>
      </w:r>
    </w:p>
    <w:p w:rsidR="003B1ED2" w:rsidRDefault="00330648">
      <w:pPr>
        <w:ind w:firstLineChars="200" w:firstLine="422"/>
        <w:rPr>
          <w:rFonts w:hint="eastAsia"/>
          <w:b/>
          <w:bCs/>
        </w:rPr>
      </w:pPr>
      <w:r>
        <w:rPr>
          <w:b/>
          <w:bCs/>
          <w:noProof/>
        </w:rPr>
        <w:drawing>
          <wp:inline distT="0" distB="0" distL="114300" distR="114300">
            <wp:extent cx="2181860" cy="2522855"/>
            <wp:effectExtent l="0" t="0" r="8890" b="10795"/>
            <wp:docPr id="1" name="图片 1" descr="购电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购电机"/>
                    <pic:cNvPicPr>
                      <a:picLocks noChangeAspect="1"/>
                    </pic:cNvPicPr>
                  </pic:nvPicPr>
                  <pic:blipFill>
                    <a:blip r:embed="rId8" cstate="print"/>
                    <a:stretch>
                      <a:fillRect/>
                    </a:stretch>
                  </pic:blipFill>
                  <pic:spPr>
                    <a:xfrm>
                      <a:off x="0" y="0"/>
                      <a:ext cx="2181860" cy="2522855"/>
                    </a:xfrm>
                    <a:prstGeom prst="rect">
                      <a:avLst/>
                    </a:prstGeom>
                  </pic:spPr>
                </pic:pic>
              </a:graphicData>
            </a:graphic>
          </wp:inline>
        </w:drawing>
      </w:r>
      <w:r>
        <w:rPr>
          <w:rFonts w:hint="eastAsia"/>
          <w:b/>
          <w:bCs/>
        </w:rPr>
        <w:t xml:space="preserve">         </w:t>
      </w:r>
      <w:r>
        <w:rPr>
          <w:b/>
          <w:bCs/>
          <w:noProof/>
        </w:rPr>
        <w:drawing>
          <wp:inline distT="0" distB="0" distL="114300" distR="114300">
            <wp:extent cx="2161540" cy="2517140"/>
            <wp:effectExtent l="0" t="0" r="10160" b="16510"/>
            <wp:docPr id="5" name="图片 5" descr="开水饮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开水饮用"/>
                    <pic:cNvPicPr>
                      <a:picLocks noChangeAspect="1"/>
                    </pic:cNvPicPr>
                  </pic:nvPicPr>
                  <pic:blipFill>
                    <a:blip r:embed="rId9" cstate="print"/>
                    <a:stretch>
                      <a:fillRect/>
                    </a:stretch>
                  </pic:blipFill>
                  <pic:spPr>
                    <a:xfrm>
                      <a:off x="0" y="0"/>
                      <a:ext cx="2161540" cy="2517140"/>
                    </a:xfrm>
                    <a:prstGeom prst="rect">
                      <a:avLst/>
                    </a:prstGeom>
                  </pic:spPr>
                </pic:pic>
              </a:graphicData>
            </a:graphic>
          </wp:inline>
        </w:drawing>
      </w:r>
    </w:p>
    <w:p w:rsidR="003B1ED2" w:rsidRDefault="00330648">
      <w:pPr>
        <w:ind w:firstLineChars="200" w:firstLine="422"/>
        <w:rPr>
          <w:rFonts w:hint="eastAsia"/>
          <w:b/>
          <w:bCs/>
        </w:rPr>
      </w:pPr>
      <w:r>
        <w:rPr>
          <w:rFonts w:hint="eastAsia"/>
          <w:b/>
          <w:bCs/>
        </w:rPr>
        <w:t xml:space="preserve">        </w:t>
      </w:r>
      <w:r>
        <w:rPr>
          <w:rFonts w:hint="eastAsia"/>
          <w:b/>
          <w:bCs/>
        </w:rPr>
        <w:t>宿舍购电</w:t>
      </w:r>
      <w:r>
        <w:rPr>
          <w:rFonts w:hint="eastAsia"/>
          <w:b/>
          <w:bCs/>
        </w:rPr>
        <w:t xml:space="preserve">                                     </w:t>
      </w:r>
      <w:r>
        <w:rPr>
          <w:rFonts w:hint="eastAsia"/>
          <w:b/>
          <w:bCs/>
        </w:rPr>
        <w:t>开水</w:t>
      </w:r>
      <w:r>
        <w:rPr>
          <w:rFonts w:hint="eastAsia"/>
          <w:b/>
          <w:bCs/>
        </w:rPr>
        <w:t>饮用</w:t>
      </w:r>
    </w:p>
    <w:p w:rsidR="003B1ED2" w:rsidRDefault="00330648">
      <w:pPr>
        <w:ind w:firstLineChars="200" w:firstLine="422"/>
        <w:rPr>
          <w:rFonts w:hint="eastAsia"/>
          <w:b/>
          <w:bCs/>
        </w:rPr>
      </w:pPr>
      <w:r>
        <w:rPr>
          <w:rFonts w:hint="eastAsia"/>
          <w:b/>
          <w:bCs/>
        </w:rPr>
        <w:t xml:space="preserve">   </w:t>
      </w:r>
      <w:r>
        <w:rPr>
          <w:b/>
          <w:bCs/>
          <w:noProof/>
        </w:rPr>
        <w:drawing>
          <wp:inline distT="0" distB="0" distL="114300" distR="114300">
            <wp:extent cx="2266950" cy="3112135"/>
            <wp:effectExtent l="0" t="0" r="0" b="12065"/>
            <wp:docPr id="4" name="图片 4" descr="寄存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寄存柜"/>
                    <pic:cNvPicPr>
                      <a:picLocks noChangeAspect="1"/>
                    </pic:cNvPicPr>
                  </pic:nvPicPr>
                  <pic:blipFill>
                    <a:blip r:embed="rId10" cstate="print"/>
                    <a:stretch>
                      <a:fillRect/>
                    </a:stretch>
                  </pic:blipFill>
                  <pic:spPr>
                    <a:xfrm>
                      <a:off x="0" y="0"/>
                      <a:ext cx="2266950" cy="3112135"/>
                    </a:xfrm>
                    <a:prstGeom prst="rect">
                      <a:avLst/>
                    </a:prstGeom>
                  </pic:spPr>
                </pic:pic>
              </a:graphicData>
            </a:graphic>
          </wp:inline>
        </w:drawing>
      </w:r>
      <w:r>
        <w:rPr>
          <w:rFonts w:hint="eastAsia"/>
          <w:b/>
          <w:bCs/>
        </w:rPr>
        <w:t xml:space="preserve">     </w:t>
      </w:r>
      <w:r>
        <w:rPr>
          <w:b/>
          <w:bCs/>
          <w:noProof/>
        </w:rPr>
        <w:drawing>
          <wp:inline distT="0" distB="0" distL="114300" distR="114300">
            <wp:extent cx="2144395" cy="3107690"/>
            <wp:effectExtent l="0" t="0" r="8255" b="16510"/>
            <wp:docPr id="6" name="图片 6" descr="门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门禁"/>
                    <pic:cNvPicPr>
                      <a:picLocks noChangeAspect="1"/>
                    </pic:cNvPicPr>
                  </pic:nvPicPr>
                  <pic:blipFill>
                    <a:blip r:embed="rId11" cstate="print"/>
                    <a:stretch>
                      <a:fillRect/>
                    </a:stretch>
                  </pic:blipFill>
                  <pic:spPr>
                    <a:xfrm>
                      <a:off x="0" y="0"/>
                      <a:ext cx="2144395" cy="3107690"/>
                    </a:xfrm>
                    <a:prstGeom prst="rect">
                      <a:avLst/>
                    </a:prstGeom>
                  </pic:spPr>
                </pic:pic>
              </a:graphicData>
            </a:graphic>
          </wp:inline>
        </w:drawing>
      </w:r>
    </w:p>
    <w:p w:rsidR="003B1ED2" w:rsidRDefault="00330648">
      <w:pPr>
        <w:ind w:firstLineChars="200" w:firstLine="422"/>
        <w:rPr>
          <w:rFonts w:hint="eastAsia"/>
          <w:b/>
          <w:bCs/>
        </w:rPr>
      </w:pPr>
      <w:r>
        <w:rPr>
          <w:rFonts w:hint="eastAsia"/>
          <w:b/>
          <w:bCs/>
        </w:rPr>
        <w:t xml:space="preserve">             </w:t>
      </w:r>
      <w:r>
        <w:rPr>
          <w:rFonts w:hint="eastAsia"/>
          <w:b/>
          <w:bCs/>
        </w:rPr>
        <w:t>寄存柜的使用</w:t>
      </w:r>
      <w:r>
        <w:rPr>
          <w:rFonts w:hint="eastAsia"/>
          <w:b/>
          <w:bCs/>
        </w:rPr>
        <w:t xml:space="preserve">                            </w:t>
      </w:r>
      <w:r>
        <w:rPr>
          <w:rFonts w:hint="eastAsia"/>
          <w:b/>
          <w:bCs/>
        </w:rPr>
        <w:t>门禁开门</w:t>
      </w:r>
    </w:p>
    <w:p w:rsidR="003B1ED2" w:rsidRDefault="00330648">
      <w:pPr>
        <w:ind w:firstLineChars="200" w:firstLine="422"/>
        <w:rPr>
          <w:rFonts w:hint="eastAsia"/>
          <w:b/>
          <w:bCs/>
        </w:rPr>
      </w:pPr>
      <w:r>
        <w:rPr>
          <w:rFonts w:hint="eastAsia"/>
          <w:b/>
          <w:bCs/>
        </w:rPr>
        <w:t xml:space="preserve">   </w:t>
      </w:r>
    </w:p>
    <w:p w:rsidR="003B1ED2" w:rsidRDefault="00330648">
      <w:pPr>
        <w:ind w:firstLineChars="200" w:firstLine="422"/>
        <w:rPr>
          <w:rFonts w:hint="eastAsia"/>
          <w:b/>
          <w:bCs/>
        </w:rPr>
      </w:pPr>
      <w:r>
        <w:rPr>
          <w:rFonts w:hint="eastAsia"/>
          <w:b/>
          <w:bCs/>
        </w:rPr>
        <w:lastRenderedPageBreak/>
        <w:t xml:space="preserve">   </w:t>
      </w:r>
      <w:r>
        <w:rPr>
          <w:b/>
          <w:bCs/>
          <w:noProof/>
        </w:rPr>
        <w:drawing>
          <wp:inline distT="0" distB="0" distL="114300" distR="114300">
            <wp:extent cx="1877695" cy="2762250"/>
            <wp:effectExtent l="0" t="0" r="8255" b="0"/>
            <wp:docPr id="7" name="图片 7" descr="图书借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书借阅"/>
                    <pic:cNvPicPr>
                      <a:picLocks noChangeAspect="1"/>
                    </pic:cNvPicPr>
                  </pic:nvPicPr>
                  <pic:blipFill>
                    <a:blip r:embed="rId12" cstate="print"/>
                    <a:stretch>
                      <a:fillRect/>
                    </a:stretch>
                  </pic:blipFill>
                  <pic:spPr>
                    <a:xfrm>
                      <a:off x="0" y="0"/>
                      <a:ext cx="1877695" cy="2762250"/>
                    </a:xfrm>
                    <a:prstGeom prst="rect">
                      <a:avLst/>
                    </a:prstGeom>
                  </pic:spPr>
                </pic:pic>
              </a:graphicData>
            </a:graphic>
          </wp:inline>
        </w:drawing>
      </w:r>
      <w:r>
        <w:rPr>
          <w:rFonts w:hint="eastAsia"/>
          <w:b/>
          <w:bCs/>
        </w:rPr>
        <w:t xml:space="preserve">  </w:t>
      </w:r>
      <w:r>
        <w:rPr>
          <w:noProof/>
        </w:rPr>
        <w:drawing>
          <wp:inline distT="0" distB="0" distL="114300" distR="114300">
            <wp:extent cx="2705100" cy="2828925"/>
            <wp:effectExtent l="0" t="0" r="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3" cstate="print"/>
                    <a:stretch>
                      <a:fillRect/>
                    </a:stretch>
                  </pic:blipFill>
                  <pic:spPr>
                    <a:xfrm>
                      <a:off x="0" y="0"/>
                      <a:ext cx="2705100" cy="2828925"/>
                    </a:xfrm>
                    <a:prstGeom prst="rect">
                      <a:avLst/>
                    </a:prstGeom>
                    <a:noFill/>
                    <a:ln>
                      <a:noFill/>
                    </a:ln>
                  </pic:spPr>
                </pic:pic>
              </a:graphicData>
            </a:graphic>
          </wp:inline>
        </w:drawing>
      </w:r>
    </w:p>
    <w:p w:rsidR="003B1ED2" w:rsidRDefault="00330648">
      <w:pPr>
        <w:ind w:firstLineChars="200" w:firstLine="422"/>
        <w:rPr>
          <w:rFonts w:hint="eastAsia"/>
          <w:b/>
          <w:bCs/>
        </w:rPr>
      </w:pPr>
      <w:r>
        <w:rPr>
          <w:rFonts w:hint="eastAsia"/>
          <w:b/>
          <w:bCs/>
        </w:rPr>
        <w:t xml:space="preserve">             </w:t>
      </w:r>
      <w:r>
        <w:rPr>
          <w:rFonts w:hint="eastAsia"/>
          <w:b/>
          <w:bCs/>
        </w:rPr>
        <w:t>图书借阅</w:t>
      </w:r>
      <w:r>
        <w:rPr>
          <w:rFonts w:hint="eastAsia"/>
          <w:b/>
          <w:bCs/>
        </w:rPr>
        <w:t xml:space="preserve">                              </w:t>
      </w:r>
      <w:r>
        <w:rPr>
          <w:rFonts w:hint="eastAsia"/>
          <w:b/>
          <w:bCs/>
        </w:rPr>
        <w:t>餐超消费支付</w:t>
      </w:r>
      <w:r>
        <w:rPr>
          <w:rFonts w:hint="eastAsia"/>
          <w:b/>
          <w:bCs/>
        </w:rPr>
        <w:t xml:space="preserve">  </w:t>
      </w:r>
    </w:p>
    <w:p w:rsidR="003B1ED2" w:rsidRDefault="00330648" w:rsidP="00330648">
      <w:pPr>
        <w:pStyle w:val="a4"/>
        <w:numPr>
          <w:ilvl w:val="0"/>
          <w:numId w:val="1"/>
        </w:numPr>
        <w:ind w:leftChars="200" w:left="420" w:firstLine="560"/>
        <w:rPr>
          <w:rFonts w:hint="eastAsia"/>
          <w:sz w:val="28"/>
          <w:szCs w:val="28"/>
        </w:rPr>
      </w:pPr>
      <w:r>
        <w:rPr>
          <w:rFonts w:hint="eastAsia"/>
          <w:sz w:val="28"/>
          <w:szCs w:val="28"/>
        </w:rPr>
        <w:t>完美校园虚拟校园卡</w:t>
      </w:r>
      <w:r>
        <w:rPr>
          <w:rFonts w:hint="eastAsia"/>
          <w:sz w:val="28"/>
          <w:szCs w:val="28"/>
        </w:rPr>
        <w:t>是一卡通实体校园卡线上校园卡</w:t>
      </w:r>
      <w:r>
        <w:rPr>
          <w:rFonts w:hint="eastAsia"/>
          <w:sz w:val="28"/>
          <w:szCs w:val="28"/>
        </w:rPr>
        <w:t>，</w:t>
      </w:r>
      <w:r>
        <w:rPr>
          <w:rFonts w:hint="eastAsia"/>
          <w:sz w:val="28"/>
          <w:szCs w:val="28"/>
        </w:rPr>
        <w:t>和您的实体校园卡一一对应。</w:t>
      </w:r>
      <w:r>
        <w:rPr>
          <w:rFonts w:hint="eastAsia"/>
          <w:sz w:val="28"/>
          <w:szCs w:val="28"/>
        </w:rPr>
        <w:t>您需要下载，注册，绑定实体校园卡后方可使用。完美校园主要涵盖餐厅超市扫码消费，宿舍门禁扫码开门，</w:t>
      </w:r>
      <w:r>
        <w:rPr>
          <w:rFonts w:hint="eastAsia"/>
          <w:sz w:val="28"/>
          <w:szCs w:val="28"/>
        </w:rPr>
        <w:t>校园卡</w:t>
      </w:r>
      <w:r>
        <w:rPr>
          <w:rFonts w:hint="eastAsia"/>
          <w:sz w:val="28"/>
          <w:szCs w:val="28"/>
        </w:rPr>
        <w:t>消费明细自助查询，校园卡自助挂失，同学圈交流，毕业完美就业等方方面面的功能，使您在大学完美校园、轻松生活、快乐成长。</w:t>
      </w:r>
    </w:p>
    <w:p w:rsidR="003B1ED2" w:rsidRDefault="00330648">
      <w:pPr>
        <w:pStyle w:val="a4"/>
        <w:ind w:firstLineChars="400" w:firstLine="1120"/>
        <w:rPr>
          <w:rFonts w:hint="eastAsia"/>
          <w:sz w:val="28"/>
          <w:szCs w:val="28"/>
        </w:rPr>
      </w:pPr>
      <w:r>
        <w:rPr>
          <w:rFonts w:hint="eastAsia"/>
          <w:sz w:val="28"/>
          <w:szCs w:val="28"/>
        </w:rPr>
        <w:t>如图：</w:t>
      </w:r>
    </w:p>
    <w:p w:rsidR="003B1ED2" w:rsidRDefault="003B1ED2">
      <w:pPr>
        <w:pStyle w:val="a4"/>
        <w:ind w:firstLineChars="0" w:firstLine="0"/>
        <w:rPr>
          <w:rFonts w:hint="eastAsia"/>
        </w:rPr>
      </w:pPr>
      <w:r>
        <w:rPr>
          <w:rFonts w:hint="eastAsia"/>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39.8pt;margin-top:156.1pt;width:13.5pt;height:15pt;z-index:251658240;v-text-anchor:middle" o:gfxdata="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WYIb9sAAAALAQAADwAAAAAAAAABACAA&#10;AAAiAAAAZHJzL2Rvd25yZXYueG1sUEsBAhQAFAAAAAgAh07iQOYtqkF8AgAA3QQAAA4AAAAAAAAA&#10;AQAgAAAAKgEAAGRycy9lMm9Eb2MueG1sUEsFBgAAAAAGAAYAWQEAABgGAAAAAA==&#10;" adj="10800" fillcolor="#5b9bd5 [3204]" strokecolor="#41719c" strokeweight="1pt"/>
        </w:pict>
      </w:r>
      <w:r>
        <w:rPr>
          <w:rFonts w:hint="eastAsia"/>
        </w:rPr>
        <w:pict>
          <v:shape id="_x0000_s1037" type="#_x0000_t13" style="position:absolute;left:0;text-align:left;margin-left:287.55pt;margin-top:156.85pt;width:13.5pt;height:15pt;z-index:251659264;v-text-anchor:middle" o:gfxdata="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9VrfQ2wAAAAsBAAAPAAAAAAAAAAEAIAAAACIAAABkcnMvZG93&#10;bnJldi54bWxQSwECFAAUAAAACACHTuJAdVuj+m8CAADRBAAADgAAAAAAAAABACAAAAAqAQAAZHJz&#10;L2Uyb0RvYy54bWxQSwUGAAAAAAYABgBZAQAACwYAAAAA&#10;" adj="10800" fillcolor="#5b9bd5 [3204]" strokecolor="#41719c" strokeweight="1pt"/>
        </w:pict>
      </w:r>
      <w:r w:rsidR="00330648">
        <w:rPr>
          <w:rFonts w:hint="eastAsia"/>
          <w:noProof/>
        </w:rPr>
        <w:drawing>
          <wp:inline distT="0" distB="0" distL="114300" distR="114300">
            <wp:extent cx="1742440" cy="2874645"/>
            <wp:effectExtent l="0" t="0" r="10160" b="1905"/>
            <wp:docPr id="9" name="图片 9" descr="完美校园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完美校园界面"/>
                    <pic:cNvPicPr>
                      <a:picLocks noChangeAspect="1"/>
                    </pic:cNvPicPr>
                  </pic:nvPicPr>
                  <pic:blipFill>
                    <a:blip r:embed="rId14" cstate="print"/>
                    <a:stretch>
                      <a:fillRect/>
                    </a:stretch>
                  </pic:blipFill>
                  <pic:spPr>
                    <a:xfrm>
                      <a:off x="0" y="0"/>
                      <a:ext cx="1742440" cy="2874645"/>
                    </a:xfrm>
                    <a:prstGeom prst="rect">
                      <a:avLst/>
                    </a:prstGeom>
                  </pic:spPr>
                </pic:pic>
              </a:graphicData>
            </a:graphic>
          </wp:inline>
        </w:drawing>
      </w:r>
      <w:r w:rsidR="00330648">
        <w:rPr>
          <w:rFonts w:hint="eastAsia"/>
        </w:rPr>
        <w:t xml:space="preserve">   </w:t>
      </w:r>
      <w:r w:rsidR="00330648">
        <w:rPr>
          <w:rFonts w:hint="eastAsia"/>
          <w:noProof/>
        </w:rPr>
        <w:drawing>
          <wp:inline distT="0" distB="0" distL="114300" distR="114300">
            <wp:extent cx="1667510" cy="2848610"/>
            <wp:effectExtent l="0" t="0" r="8890" b="8890"/>
            <wp:docPr id="10" name="图片 10" descr="完美校园二维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完美校园二维码界面"/>
                    <pic:cNvPicPr>
                      <a:picLocks noChangeAspect="1"/>
                    </pic:cNvPicPr>
                  </pic:nvPicPr>
                  <pic:blipFill>
                    <a:blip r:embed="rId15" cstate="print"/>
                    <a:stretch>
                      <a:fillRect/>
                    </a:stretch>
                  </pic:blipFill>
                  <pic:spPr>
                    <a:xfrm>
                      <a:off x="0" y="0"/>
                      <a:ext cx="1667510" cy="2848610"/>
                    </a:xfrm>
                    <a:prstGeom prst="rect">
                      <a:avLst/>
                    </a:prstGeom>
                  </pic:spPr>
                </pic:pic>
              </a:graphicData>
            </a:graphic>
          </wp:inline>
        </w:drawing>
      </w:r>
      <w:r w:rsidR="00330648">
        <w:rPr>
          <w:rFonts w:hint="eastAsia"/>
        </w:rPr>
        <w:t xml:space="preserve">   </w:t>
      </w:r>
      <w:r w:rsidR="00330648">
        <w:rPr>
          <w:rFonts w:hint="eastAsia"/>
          <w:noProof/>
        </w:rPr>
        <w:drawing>
          <wp:inline distT="0" distB="0" distL="114300" distR="114300">
            <wp:extent cx="1362075" cy="1191260"/>
            <wp:effectExtent l="0" t="0" r="9525" b="8890"/>
            <wp:docPr id="8" name="图片 8" descr="扫码消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码消费"/>
                    <pic:cNvPicPr>
                      <a:picLocks noChangeAspect="1"/>
                    </pic:cNvPicPr>
                  </pic:nvPicPr>
                  <pic:blipFill>
                    <a:blip r:embed="rId16" cstate="print"/>
                    <a:stretch>
                      <a:fillRect/>
                    </a:stretch>
                  </pic:blipFill>
                  <pic:spPr>
                    <a:xfrm>
                      <a:off x="0" y="0"/>
                      <a:ext cx="1362075" cy="1191260"/>
                    </a:xfrm>
                    <a:prstGeom prst="rect">
                      <a:avLst/>
                    </a:prstGeom>
                  </pic:spPr>
                </pic:pic>
              </a:graphicData>
            </a:graphic>
          </wp:inline>
        </w:drawing>
      </w:r>
    </w:p>
    <w:p w:rsidR="003B1ED2" w:rsidRDefault="00330648">
      <w:pPr>
        <w:pStyle w:val="a4"/>
        <w:ind w:firstLineChars="400" w:firstLine="840"/>
        <w:rPr>
          <w:rFonts w:hint="eastAsia"/>
        </w:rPr>
      </w:pPr>
      <w:r>
        <w:rPr>
          <w:rFonts w:hint="eastAsia"/>
        </w:rPr>
        <w:t xml:space="preserve">                   </w:t>
      </w:r>
      <w:r>
        <w:rPr>
          <w:rFonts w:hint="eastAsia"/>
          <w:b/>
          <w:bCs/>
        </w:rPr>
        <w:t>虚拟校园卡消费场景</w:t>
      </w:r>
    </w:p>
    <w:p w:rsidR="003B1ED2" w:rsidRDefault="003B1ED2">
      <w:pPr>
        <w:ind w:firstLineChars="200" w:firstLine="422"/>
        <w:rPr>
          <w:rFonts w:hint="eastAsia"/>
          <w:b/>
          <w:bCs/>
        </w:rPr>
      </w:pPr>
    </w:p>
    <w:p w:rsidR="003B1ED2" w:rsidRDefault="003B1ED2">
      <w:pPr>
        <w:ind w:firstLineChars="200" w:firstLine="422"/>
        <w:rPr>
          <w:rFonts w:hint="eastAsia"/>
          <w:b/>
          <w:bCs/>
        </w:rPr>
      </w:pPr>
    </w:p>
    <w:p w:rsidR="003B1ED2" w:rsidRDefault="003B1ED2">
      <w:pPr>
        <w:rPr>
          <w:rFonts w:hint="eastAsia"/>
          <w:b/>
          <w:bCs/>
        </w:rPr>
      </w:pPr>
      <w:r w:rsidRPr="003B1ED2">
        <w:rPr>
          <w:rFonts w:hint="eastAsia"/>
        </w:rPr>
        <w:pict>
          <v:shape id="_x0000_s1036" type="#_x0000_t13" style="position:absolute;left:0;text-align:left;margin-left:271.8pt;margin-top:113.05pt;width:13.5pt;height:15pt;z-index:251662336;v-text-anchor:middle" o:gfxdata="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YeC2tsAAAALAQAADwAAAAAAAAABACAAAAAiAAAAZHJzL2Rv&#10;d25yZXYueG1sUEsBAhQAFAAAAAgAh07iQPnBlkNwAgAA0QQAAA4AAAAAAAAAAQAgAAAAKgEAAGRy&#10;cy9lMm9Eb2MueG1sUEsFBgAAAAAGAAYAWQEAAAwGAAAAAA==&#10;" adj="10800" fillcolor="#5b9bd5 [3204]" strokecolor="#41719c" strokeweight="1pt"/>
        </w:pict>
      </w:r>
      <w:r w:rsidRPr="003B1ED2">
        <w:rPr>
          <w:rFonts w:hint="eastAsia"/>
        </w:rPr>
        <w:pict>
          <v:shape id="_x0000_s1035" type="#_x0000_t13" style="position:absolute;left:0;text-align:left;margin-left:135.3pt;margin-top:109.3pt;width:13.5pt;height:15pt;z-index:251660288;v-text-anchor:middle" o:gfxdata="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sZVBR2gAAAAsBAAAPAAAAAAAAAAEAIAAAACIAAABkcnMvZG93&#10;bnJldi54bWxQSwECFAAUAAAACACHTuJA+vHWOHACAADRBAAADgAAAAAAAAABACAAAAApAQAAZHJz&#10;L2Uyb0RvYy54bWxQSwUGAAAAAAYABgBZAQAACwYAAAAA&#10;" adj="10800" fillcolor="#5b9bd5 [3204]" strokecolor="#41719c" strokeweight="1pt"/>
        </w:pict>
      </w:r>
      <w:r w:rsidR="00330648">
        <w:rPr>
          <w:rFonts w:hint="eastAsia"/>
          <w:noProof/>
          <w:sz w:val="30"/>
          <w:szCs w:val="30"/>
        </w:rPr>
        <w:drawing>
          <wp:inline distT="0" distB="0" distL="114300" distR="114300">
            <wp:extent cx="1628140" cy="2722245"/>
            <wp:effectExtent l="0" t="0" r="10160" b="1905"/>
            <wp:docPr id="13" name="图片 13" descr="完美校园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完美校园界面"/>
                    <pic:cNvPicPr>
                      <a:picLocks noChangeAspect="1"/>
                    </pic:cNvPicPr>
                  </pic:nvPicPr>
                  <pic:blipFill>
                    <a:blip r:embed="rId14" cstate="print"/>
                    <a:stretch>
                      <a:fillRect/>
                    </a:stretch>
                  </pic:blipFill>
                  <pic:spPr>
                    <a:xfrm>
                      <a:off x="0" y="0"/>
                      <a:ext cx="1628140" cy="2722245"/>
                    </a:xfrm>
                    <a:prstGeom prst="rect">
                      <a:avLst/>
                    </a:prstGeom>
                  </pic:spPr>
                </pic:pic>
              </a:graphicData>
            </a:graphic>
          </wp:inline>
        </w:drawing>
      </w:r>
      <w:r w:rsidR="00330648">
        <w:rPr>
          <w:rFonts w:hint="eastAsia"/>
        </w:rPr>
        <w:t xml:space="preserve">    </w:t>
      </w:r>
      <w:r w:rsidR="00330648">
        <w:rPr>
          <w:noProof/>
        </w:rPr>
        <w:drawing>
          <wp:inline distT="0" distB="0" distL="114300" distR="114300">
            <wp:extent cx="1515110" cy="2706370"/>
            <wp:effectExtent l="0" t="0" r="8890" b="177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cstate="print"/>
                    <a:stretch>
                      <a:fillRect/>
                    </a:stretch>
                  </pic:blipFill>
                  <pic:spPr>
                    <a:xfrm>
                      <a:off x="0" y="0"/>
                      <a:ext cx="1515110" cy="2706370"/>
                    </a:xfrm>
                    <a:prstGeom prst="rect">
                      <a:avLst/>
                    </a:prstGeom>
                    <a:noFill/>
                    <a:ln>
                      <a:noFill/>
                    </a:ln>
                  </pic:spPr>
                </pic:pic>
              </a:graphicData>
            </a:graphic>
          </wp:inline>
        </w:drawing>
      </w:r>
      <w:r w:rsidR="00330648">
        <w:rPr>
          <w:rFonts w:hint="eastAsia"/>
        </w:rPr>
        <w:t xml:space="preserve">   </w:t>
      </w:r>
      <w:r w:rsidR="00330648">
        <w:rPr>
          <w:rFonts w:hint="eastAsia"/>
          <w:b/>
          <w:bCs/>
          <w:noProof/>
        </w:rPr>
        <w:drawing>
          <wp:inline distT="0" distB="0" distL="114300" distR="114300">
            <wp:extent cx="1543050" cy="1479550"/>
            <wp:effectExtent l="0" t="0" r="0" b="6350"/>
            <wp:docPr id="18" name="图片 18" descr="门禁扫码开门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门禁扫码开门 - 副本"/>
                    <pic:cNvPicPr>
                      <a:picLocks noChangeAspect="1"/>
                    </pic:cNvPicPr>
                  </pic:nvPicPr>
                  <pic:blipFill>
                    <a:blip r:embed="rId18" cstate="print"/>
                    <a:stretch>
                      <a:fillRect/>
                    </a:stretch>
                  </pic:blipFill>
                  <pic:spPr>
                    <a:xfrm>
                      <a:off x="0" y="0"/>
                      <a:ext cx="1543050" cy="1479550"/>
                    </a:xfrm>
                    <a:prstGeom prst="rect">
                      <a:avLst/>
                    </a:prstGeom>
                  </pic:spPr>
                </pic:pic>
              </a:graphicData>
            </a:graphic>
          </wp:inline>
        </w:drawing>
      </w:r>
    </w:p>
    <w:p w:rsidR="003B1ED2" w:rsidRDefault="00330648">
      <w:pPr>
        <w:rPr>
          <w:rFonts w:hint="eastAsia"/>
          <w:b/>
          <w:bCs/>
        </w:rPr>
      </w:pPr>
      <w:r>
        <w:rPr>
          <w:rFonts w:hint="eastAsia"/>
          <w:b/>
          <w:bCs/>
        </w:rPr>
        <w:t xml:space="preserve">                           </w:t>
      </w:r>
      <w:r>
        <w:rPr>
          <w:rFonts w:hint="eastAsia"/>
          <w:b/>
          <w:bCs/>
        </w:rPr>
        <w:t>虚拟校园卡宿舍门禁扫码开门场景</w:t>
      </w:r>
    </w:p>
    <w:p w:rsidR="003B1ED2" w:rsidRDefault="003B1ED2">
      <w:pPr>
        <w:rPr>
          <w:rFonts w:hint="eastAsia"/>
          <w:b/>
          <w:bCs/>
        </w:rPr>
      </w:pPr>
    </w:p>
    <w:p w:rsidR="003B1ED2" w:rsidRDefault="00330648">
      <w:pPr>
        <w:pStyle w:val="a4"/>
        <w:numPr>
          <w:ilvl w:val="0"/>
          <w:numId w:val="2"/>
        </w:numPr>
        <w:ind w:firstLineChars="0"/>
        <w:rPr>
          <w:rFonts w:hint="eastAsia"/>
          <w:b/>
          <w:sz w:val="28"/>
          <w:szCs w:val="28"/>
        </w:rPr>
      </w:pPr>
      <w:r>
        <w:rPr>
          <w:rFonts w:hint="eastAsia"/>
          <w:b/>
          <w:sz w:val="28"/>
          <w:szCs w:val="28"/>
        </w:rPr>
        <w:t>校园卡的卡号和密码是什么？</w:t>
      </w:r>
    </w:p>
    <w:p w:rsidR="003B1ED2" w:rsidRDefault="00330648">
      <w:pPr>
        <w:numPr>
          <w:ilvl w:val="0"/>
          <w:numId w:val="3"/>
        </w:numPr>
        <w:rPr>
          <w:rFonts w:hint="eastAsia"/>
          <w:sz w:val="28"/>
          <w:szCs w:val="28"/>
        </w:rPr>
      </w:pPr>
      <w:r>
        <w:rPr>
          <w:rFonts w:hint="eastAsia"/>
          <w:sz w:val="28"/>
          <w:szCs w:val="28"/>
        </w:rPr>
        <w:t>校园卡作为银行卡使用时，卡号为银行卡号，密码是您的银行卡交易密码。</w:t>
      </w:r>
    </w:p>
    <w:p w:rsidR="003B1ED2" w:rsidRDefault="00330648">
      <w:pPr>
        <w:numPr>
          <w:ilvl w:val="0"/>
          <w:numId w:val="3"/>
        </w:numPr>
        <w:rPr>
          <w:rFonts w:hint="eastAsia"/>
          <w:sz w:val="28"/>
          <w:szCs w:val="28"/>
        </w:rPr>
      </w:pPr>
      <w:r>
        <w:rPr>
          <w:rFonts w:hint="eastAsia"/>
          <w:sz w:val="28"/>
          <w:szCs w:val="28"/>
        </w:rPr>
        <w:t>校园卡作为一卡通在校使用时，卡号为学（工）号，密码是您的校园卡消费密码，默认为身份证后六位数字（当身份证号最后</w:t>
      </w:r>
      <w:r>
        <w:rPr>
          <w:rFonts w:hint="eastAsia"/>
          <w:sz w:val="28"/>
          <w:szCs w:val="28"/>
        </w:rPr>
        <w:lastRenderedPageBreak/>
        <w:t>一位是</w:t>
      </w:r>
      <w:r>
        <w:rPr>
          <w:rFonts w:hint="eastAsia"/>
          <w:sz w:val="28"/>
          <w:szCs w:val="28"/>
        </w:rPr>
        <w:t>X</w:t>
      </w:r>
      <w:r>
        <w:rPr>
          <w:rFonts w:hint="eastAsia"/>
          <w:sz w:val="28"/>
          <w:szCs w:val="28"/>
        </w:rPr>
        <w:t>时，视为</w:t>
      </w:r>
      <w:r>
        <w:rPr>
          <w:rFonts w:hint="eastAsia"/>
          <w:sz w:val="28"/>
          <w:szCs w:val="28"/>
        </w:rPr>
        <w:t>0.</w:t>
      </w:r>
      <w:r>
        <w:rPr>
          <w:rFonts w:hint="eastAsia"/>
          <w:sz w:val="28"/>
          <w:szCs w:val="28"/>
        </w:rPr>
        <w:t>）。</w:t>
      </w:r>
      <w:r>
        <w:rPr>
          <w:rFonts w:hint="eastAsia"/>
          <w:sz w:val="28"/>
          <w:szCs w:val="28"/>
        </w:rPr>
        <w:t>消费密码是在终端消费超过消费限额或在自助服务终端上操作时使用。</w:t>
      </w:r>
      <w:r>
        <w:rPr>
          <w:rFonts w:hint="eastAsia"/>
          <w:sz w:val="28"/>
          <w:szCs w:val="28"/>
        </w:rPr>
        <w:t>为保证学生的丢失卡后的资金安全，</w:t>
      </w:r>
      <w:r>
        <w:rPr>
          <w:rFonts w:hint="eastAsia"/>
          <w:sz w:val="28"/>
          <w:szCs w:val="28"/>
        </w:rPr>
        <w:t>目前暂定消费限额：餐限额为</w:t>
      </w:r>
      <w:r>
        <w:rPr>
          <w:rFonts w:hint="eastAsia"/>
          <w:sz w:val="28"/>
          <w:szCs w:val="28"/>
        </w:rPr>
        <w:t>20</w:t>
      </w:r>
      <w:r>
        <w:rPr>
          <w:rFonts w:hint="eastAsia"/>
          <w:sz w:val="28"/>
          <w:szCs w:val="28"/>
        </w:rPr>
        <w:t>元</w:t>
      </w:r>
      <w:r>
        <w:rPr>
          <w:rFonts w:hint="eastAsia"/>
          <w:sz w:val="28"/>
          <w:szCs w:val="28"/>
        </w:rPr>
        <w:t>（系统默认将一天</w:t>
      </w:r>
      <w:r>
        <w:rPr>
          <w:rFonts w:hint="eastAsia"/>
          <w:sz w:val="28"/>
          <w:szCs w:val="28"/>
        </w:rPr>
        <w:t>24</w:t>
      </w:r>
      <w:r>
        <w:rPr>
          <w:rFonts w:hint="eastAsia"/>
          <w:sz w:val="28"/>
          <w:szCs w:val="28"/>
        </w:rPr>
        <w:t>小时分为四个餐段，即早餐、中餐、晚餐、夜宵</w:t>
      </w:r>
      <w:r>
        <w:rPr>
          <w:rFonts w:hint="eastAsia"/>
          <w:sz w:val="28"/>
          <w:szCs w:val="28"/>
        </w:rPr>
        <w:t>）</w:t>
      </w:r>
      <w:r>
        <w:rPr>
          <w:rFonts w:hint="eastAsia"/>
          <w:sz w:val="28"/>
          <w:szCs w:val="28"/>
        </w:rPr>
        <w:t>，日限额为</w:t>
      </w:r>
      <w:r>
        <w:rPr>
          <w:rFonts w:hint="eastAsia"/>
          <w:sz w:val="28"/>
          <w:szCs w:val="28"/>
        </w:rPr>
        <w:t>50</w:t>
      </w:r>
      <w:r>
        <w:rPr>
          <w:rFonts w:hint="eastAsia"/>
          <w:sz w:val="28"/>
          <w:szCs w:val="28"/>
        </w:rPr>
        <w:t>元。</w:t>
      </w:r>
    </w:p>
    <w:p w:rsidR="003B1ED2" w:rsidRDefault="00330648" w:rsidP="00330648">
      <w:pPr>
        <w:pStyle w:val="a4"/>
        <w:ind w:leftChars="200" w:left="420" w:firstLine="560"/>
        <w:rPr>
          <w:rFonts w:hint="eastAsia"/>
          <w:sz w:val="28"/>
          <w:szCs w:val="28"/>
        </w:rPr>
      </w:pPr>
      <w:r>
        <w:rPr>
          <w:rFonts w:hint="eastAsia"/>
          <w:sz w:val="28"/>
          <w:szCs w:val="28"/>
        </w:rPr>
        <w:t>温馨提示：消费密码在校期间使用频率较高，请牢记。该密码须为</w:t>
      </w:r>
      <w:r>
        <w:rPr>
          <w:rFonts w:hint="eastAsia"/>
          <w:sz w:val="28"/>
          <w:szCs w:val="28"/>
        </w:rPr>
        <w:t>6</w:t>
      </w:r>
      <w:r>
        <w:rPr>
          <w:rFonts w:hint="eastAsia"/>
          <w:sz w:val="28"/>
          <w:szCs w:val="28"/>
        </w:rPr>
        <w:t>位数字，</w:t>
      </w:r>
      <w:r>
        <w:rPr>
          <w:rFonts w:hint="eastAsia"/>
          <w:sz w:val="28"/>
          <w:szCs w:val="28"/>
        </w:rPr>
        <w:t>为保证您的资金安全，当丢失校园卡后，及时挂失您的校园卡。</w:t>
      </w:r>
    </w:p>
    <w:p w:rsidR="003B1ED2" w:rsidRDefault="003B1ED2" w:rsidP="00330648">
      <w:pPr>
        <w:pStyle w:val="a4"/>
        <w:ind w:leftChars="200" w:left="420" w:firstLine="560"/>
        <w:rPr>
          <w:rFonts w:hint="eastAsia"/>
          <w:sz w:val="28"/>
          <w:szCs w:val="28"/>
        </w:rPr>
      </w:pPr>
    </w:p>
    <w:p w:rsidR="003B1ED2" w:rsidRDefault="00330648">
      <w:pPr>
        <w:pStyle w:val="a4"/>
        <w:ind w:left="420" w:firstLineChars="0" w:firstLine="0"/>
        <w:rPr>
          <w:rFonts w:hint="eastAsia"/>
          <w:b/>
          <w:sz w:val="28"/>
          <w:szCs w:val="28"/>
        </w:rPr>
      </w:pPr>
      <w:r>
        <w:rPr>
          <w:rFonts w:hint="eastAsia"/>
          <w:b/>
          <w:sz w:val="28"/>
          <w:szCs w:val="28"/>
        </w:rPr>
        <w:t>3</w:t>
      </w:r>
      <w:r>
        <w:rPr>
          <w:rFonts w:hint="eastAsia"/>
          <w:b/>
          <w:sz w:val="28"/>
          <w:szCs w:val="28"/>
        </w:rPr>
        <w:t>、校园卡如何充值？</w:t>
      </w:r>
    </w:p>
    <w:p w:rsidR="003B1ED2" w:rsidRDefault="00330648" w:rsidP="00330648">
      <w:pPr>
        <w:pStyle w:val="a4"/>
        <w:ind w:leftChars="200" w:left="420" w:firstLine="560"/>
        <w:rPr>
          <w:rFonts w:hint="eastAsia"/>
          <w:sz w:val="28"/>
          <w:szCs w:val="28"/>
        </w:rPr>
      </w:pPr>
      <w:r>
        <w:rPr>
          <w:rFonts w:hint="eastAsia"/>
          <w:sz w:val="28"/>
          <w:szCs w:val="28"/>
        </w:rPr>
        <w:t>一卡通</w:t>
      </w:r>
      <w:r>
        <w:rPr>
          <w:rFonts w:hint="eastAsia"/>
          <w:sz w:val="28"/>
          <w:szCs w:val="28"/>
        </w:rPr>
        <w:t>校园卡的一项</w:t>
      </w:r>
      <w:r>
        <w:rPr>
          <w:rFonts w:hint="eastAsia"/>
          <w:sz w:val="28"/>
          <w:szCs w:val="28"/>
        </w:rPr>
        <w:t>重要功能就是消费，是您在校园生活中的电子钱包。校园卡充值分为线上和线下两种自助充值方式：</w:t>
      </w:r>
    </w:p>
    <w:p w:rsidR="003B1ED2" w:rsidRDefault="00330648" w:rsidP="00330648">
      <w:pPr>
        <w:pStyle w:val="a4"/>
        <w:numPr>
          <w:ilvl w:val="0"/>
          <w:numId w:val="4"/>
        </w:numPr>
        <w:ind w:left="420" w:firstLine="560"/>
        <w:rPr>
          <w:rFonts w:hint="eastAsia"/>
          <w:sz w:val="28"/>
          <w:szCs w:val="28"/>
        </w:rPr>
      </w:pPr>
      <w:r>
        <w:rPr>
          <w:rFonts w:hint="eastAsia"/>
          <w:sz w:val="28"/>
          <w:szCs w:val="28"/>
        </w:rPr>
        <w:t>、</w:t>
      </w:r>
      <w:r>
        <w:rPr>
          <w:rFonts w:hint="eastAsia"/>
          <w:sz w:val="28"/>
          <w:szCs w:val="28"/>
        </w:rPr>
        <w:t>线上自助充值：您可以通过</w:t>
      </w:r>
      <w:r>
        <w:rPr>
          <w:rFonts w:hint="eastAsia"/>
          <w:sz w:val="28"/>
          <w:szCs w:val="28"/>
        </w:rPr>
        <w:t>虚拟校园卡</w:t>
      </w:r>
      <w:r>
        <w:rPr>
          <w:rFonts w:hint="eastAsia"/>
          <w:sz w:val="28"/>
          <w:szCs w:val="28"/>
        </w:rPr>
        <w:t>“完美校园”</w:t>
      </w:r>
      <w:r>
        <w:rPr>
          <w:rFonts w:hint="eastAsia"/>
          <w:sz w:val="28"/>
          <w:szCs w:val="28"/>
        </w:rPr>
        <w:t>或中国农业银行掌上银行完成校园卡充值。</w:t>
      </w:r>
    </w:p>
    <w:p w:rsidR="003B1ED2" w:rsidRDefault="00330648">
      <w:pPr>
        <w:pStyle w:val="a4"/>
        <w:ind w:leftChars="200" w:left="420" w:firstLineChars="400" w:firstLine="1120"/>
        <w:rPr>
          <w:rFonts w:hint="eastAsia"/>
          <w:sz w:val="28"/>
          <w:szCs w:val="28"/>
        </w:rPr>
      </w:pPr>
      <w:r>
        <w:rPr>
          <w:rFonts w:hint="eastAsia"/>
          <w:sz w:val="28"/>
          <w:szCs w:val="28"/>
        </w:rPr>
        <w:t>1</w:t>
      </w:r>
      <w:r>
        <w:rPr>
          <w:rFonts w:hint="eastAsia"/>
          <w:sz w:val="28"/>
          <w:szCs w:val="28"/>
        </w:rPr>
        <w:t>）关于农行掌银给一卡通校园卡充值：登录掌银后，点击“生活缴费”</w:t>
      </w:r>
      <w:r>
        <w:rPr>
          <w:rFonts w:hint="eastAsia"/>
          <w:sz w:val="28"/>
          <w:szCs w:val="28"/>
        </w:rPr>
        <w:t>-&gt;</w:t>
      </w:r>
      <w:r>
        <w:rPr>
          <w:rFonts w:hint="eastAsia"/>
          <w:sz w:val="28"/>
          <w:szCs w:val="28"/>
        </w:rPr>
        <w:t>“教育培训”</w:t>
      </w:r>
      <w:r>
        <w:rPr>
          <w:rFonts w:hint="eastAsia"/>
          <w:sz w:val="28"/>
          <w:szCs w:val="28"/>
        </w:rPr>
        <w:t>-&gt;</w:t>
      </w:r>
      <w:r>
        <w:rPr>
          <w:rFonts w:hint="eastAsia"/>
          <w:sz w:val="28"/>
          <w:szCs w:val="28"/>
        </w:rPr>
        <w:t>“校园卡”。如图：</w:t>
      </w:r>
    </w:p>
    <w:p w:rsidR="003B1ED2" w:rsidRDefault="003B1ED2">
      <w:pPr>
        <w:pStyle w:val="a4"/>
        <w:ind w:leftChars="200" w:left="420"/>
        <w:rPr>
          <w:rFonts w:hint="eastAsia"/>
        </w:rPr>
      </w:pPr>
    </w:p>
    <w:p w:rsidR="003B1ED2" w:rsidRDefault="003B1ED2" w:rsidP="00330648">
      <w:pPr>
        <w:pStyle w:val="a4"/>
        <w:ind w:leftChars="200" w:left="420" w:firstLineChars="0" w:firstLine="0"/>
        <w:rPr>
          <w:rFonts w:hint="eastAsia"/>
        </w:rPr>
      </w:pPr>
    </w:p>
    <w:p w:rsidR="003B1ED2" w:rsidRDefault="003B1ED2">
      <w:pPr>
        <w:pStyle w:val="1"/>
        <w:widowControl/>
        <w:spacing w:line="23" w:lineRule="atLeast"/>
        <w:rPr>
          <w:rFonts w:ascii="Calibri" w:eastAsia="宋体" w:hAnsi="Calibri" w:cs="Calibri" w:hint="eastAsia"/>
          <w:sz w:val="21"/>
          <w:szCs w:val="21"/>
        </w:rPr>
      </w:pPr>
      <w:r w:rsidRPr="003B1ED2">
        <w:rPr>
          <w:rFonts w:hint="eastAsia"/>
          <w:sz w:val="28"/>
        </w:rPr>
        <w:lastRenderedPageBreak/>
        <w:pict>
          <v:shape id="_x0000_s1034" type="#_x0000_t13" style="position:absolute;margin-left:269.55pt;margin-top:118.75pt;width:12pt;height:25.5pt;z-index:251669504;v-text-anchor:middle" o:gfxdata="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lzCJ3AAAAAsBAAAPAAAAAAAAAAEAIAAAACIAAABkcnMv&#10;ZG93bnJldi54bWxQSwECFAAUAAAACACHTuJAygtWL3ECAADRBAAADgAAAAAAAAABACAAAAArAQAA&#10;ZHJzL2Uyb0RvYy54bWxQSwUGAAAAAAYABgBZAQAADgYAAAAA&#10;" adj="10800" fillcolor="#5b9bd5 [3204]" strokecolor="#41719c" strokeweight="1pt"/>
        </w:pict>
      </w:r>
      <w:r w:rsidRPr="003B1ED2">
        <w:rPr>
          <w:rFonts w:hint="eastAsia"/>
          <w:sz w:val="28"/>
        </w:rPr>
        <w:pict>
          <v:shape id="_x0000_s1033" type="#_x0000_t13" style="position:absolute;margin-left:129.3pt;margin-top:115.75pt;width:12pt;height:25.5pt;z-index:251663360;v-text-anchor:middle" o:gfxdata="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ft8Lh2wAAAAsBAAAPAAAAAAAAAAEA&#10;IAAAACIAAABkcnMvZG93bnJldi54bWxQSwECFAAUAAAACACHTuJAznZGzn4CAADdBAAADgAAAAAA&#10;AAABACAAAAAqAQAAZHJzL2Uyb0RvYy54bWxQSwUGAAAAAAYABgBZAQAAGgYAAAAA&#10;" adj="10800" fillcolor="#5b9bd5 [3204]" strokecolor="#41719c" strokeweight="1pt"/>
        </w:pict>
      </w:r>
      <w:r w:rsidR="00330648">
        <w:rPr>
          <w:rFonts w:ascii="仿宋" w:eastAsia="仿宋" w:hAnsi="仿宋" w:cs="仿宋"/>
          <w:noProof/>
          <w:color w:val="444444"/>
          <w:sz w:val="28"/>
          <w:szCs w:val="28"/>
        </w:rPr>
        <w:drawing>
          <wp:inline distT="0" distB="0" distL="114300" distR="114300">
            <wp:extent cx="1595120" cy="2842895"/>
            <wp:effectExtent l="0" t="0" r="5080" b="1460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9" cstate="print"/>
                    <a:stretch>
                      <a:fillRect/>
                    </a:stretch>
                  </pic:blipFill>
                  <pic:spPr>
                    <a:xfrm>
                      <a:off x="0" y="0"/>
                      <a:ext cx="1595120" cy="2842895"/>
                    </a:xfrm>
                    <a:prstGeom prst="rect">
                      <a:avLst/>
                    </a:prstGeom>
                    <a:noFill/>
                    <a:ln w="9525">
                      <a:noFill/>
                    </a:ln>
                    <a:effectLst/>
                  </pic:spPr>
                </pic:pic>
              </a:graphicData>
            </a:graphic>
          </wp:inline>
        </w:drawing>
      </w:r>
      <w:r w:rsidR="00330648">
        <w:rPr>
          <w:rFonts w:ascii="仿宋" w:eastAsia="仿宋" w:hAnsi="仿宋" w:cs="仿宋" w:hint="eastAsia"/>
          <w:color w:val="444444"/>
          <w:sz w:val="28"/>
          <w:szCs w:val="28"/>
        </w:rPr>
        <w:t xml:space="preserve">  </w:t>
      </w:r>
      <w:r w:rsidR="00330648">
        <w:rPr>
          <w:rFonts w:ascii="Calibri" w:eastAsia="宋体" w:hAnsi="Calibri" w:cs="Calibri" w:hint="eastAsia"/>
          <w:noProof/>
          <w:sz w:val="21"/>
          <w:szCs w:val="21"/>
        </w:rPr>
        <w:drawing>
          <wp:inline distT="0" distB="0" distL="114300" distR="114300">
            <wp:extent cx="1623060" cy="2906395"/>
            <wp:effectExtent l="0" t="0" r="15240" b="8255"/>
            <wp:docPr id="22" name="图片 3" descr="03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0318_1"/>
                    <pic:cNvPicPr>
                      <a:picLocks noChangeAspect="1"/>
                    </pic:cNvPicPr>
                  </pic:nvPicPr>
                  <pic:blipFill>
                    <a:blip r:embed="rId20" cstate="print"/>
                    <a:stretch>
                      <a:fillRect/>
                    </a:stretch>
                  </pic:blipFill>
                  <pic:spPr>
                    <a:xfrm>
                      <a:off x="0" y="0"/>
                      <a:ext cx="1623060" cy="2906395"/>
                    </a:xfrm>
                    <a:prstGeom prst="rect">
                      <a:avLst/>
                    </a:prstGeom>
                    <a:noFill/>
                    <a:ln>
                      <a:noFill/>
                    </a:ln>
                  </pic:spPr>
                </pic:pic>
              </a:graphicData>
            </a:graphic>
          </wp:inline>
        </w:drawing>
      </w:r>
      <w:r w:rsidR="00330648">
        <w:rPr>
          <w:rFonts w:ascii="Calibri" w:eastAsia="宋体" w:hAnsi="Calibri" w:cs="Calibri" w:hint="eastAsia"/>
          <w:sz w:val="21"/>
          <w:szCs w:val="21"/>
        </w:rPr>
        <w:t xml:space="preserve">   </w:t>
      </w:r>
      <w:r w:rsidR="00330648">
        <w:rPr>
          <w:rFonts w:ascii="Calibri" w:eastAsia="宋体" w:hAnsi="Calibri" w:cs="Calibri" w:hint="eastAsia"/>
          <w:noProof/>
          <w:sz w:val="21"/>
          <w:szCs w:val="21"/>
        </w:rPr>
        <w:drawing>
          <wp:inline distT="0" distB="0" distL="114300" distR="114300">
            <wp:extent cx="1609725" cy="2950210"/>
            <wp:effectExtent l="0" t="0" r="9525" b="2540"/>
            <wp:docPr id="21" name="图片 4" descr="03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0318_2"/>
                    <pic:cNvPicPr>
                      <a:picLocks noChangeAspect="1"/>
                    </pic:cNvPicPr>
                  </pic:nvPicPr>
                  <pic:blipFill>
                    <a:blip r:embed="rId21" cstate="print"/>
                    <a:stretch>
                      <a:fillRect/>
                    </a:stretch>
                  </pic:blipFill>
                  <pic:spPr>
                    <a:xfrm>
                      <a:off x="0" y="0"/>
                      <a:ext cx="1609725" cy="2950210"/>
                    </a:xfrm>
                    <a:prstGeom prst="rect">
                      <a:avLst/>
                    </a:prstGeom>
                    <a:noFill/>
                    <a:ln>
                      <a:noFill/>
                    </a:ln>
                  </pic:spPr>
                </pic:pic>
              </a:graphicData>
            </a:graphic>
          </wp:inline>
        </w:drawing>
      </w:r>
      <w:r w:rsidR="00330648">
        <w:rPr>
          <w:rFonts w:ascii="Calibri" w:eastAsia="宋体" w:hAnsi="Calibri" w:cs="Calibri" w:hint="eastAsia"/>
          <w:sz w:val="21"/>
          <w:szCs w:val="21"/>
        </w:rPr>
        <w:t xml:space="preserve"> </w:t>
      </w:r>
    </w:p>
    <w:p w:rsidR="003B1ED2" w:rsidRDefault="003B1ED2">
      <w:pPr>
        <w:pStyle w:val="1"/>
        <w:widowControl/>
        <w:spacing w:line="23" w:lineRule="atLeast"/>
        <w:rPr>
          <w:rFonts w:ascii="微软雅黑" w:eastAsia="微软雅黑" w:hAnsi="微软雅黑" w:cs="微软雅黑"/>
          <w:color w:val="3F88BF"/>
          <w:shd w:val="clear" w:color="080000" w:fill="FFFFFF"/>
        </w:rPr>
      </w:pPr>
      <w:r w:rsidRPr="003B1ED2">
        <w:rPr>
          <w:sz w:val="28"/>
        </w:rPr>
        <w:pict>
          <v:shape id="_x0000_s1032" type="#_x0000_t13" style="position:absolute;margin-left:272.55pt;margin-top:109.75pt;width:12pt;height:25.5pt;z-index:251687936;v-text-anchor:middle" o:gfxdata="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riSy3AAAAAsBAAAPAAAAAAAAAAEAIAAAACIAAABkcnMv&#10;ZG93bnJldi54bWxQSwECFAAUAAAACACHTuJAoURyY3ECAADRBAAADgAAAAAAAAABACAAAAArAQAA&#10;ZHJzL2Uyb0RvYy54bWxQSwUGAAAAAAYABgBZAQAADgYAAAAA&#10;" adj="10800" fillcolor="#5b9bd5 [3204]" strokecolor="#41719c" strokeweight="1pt"/>
        </w:pict>
      </w:r>
      <w:r w:rsidRPr="003B1ED2">
        <w:rPr>
          <w:sz w:val="28"/>
        </w:rPr>
        <w:pict>
          <v:shape id="_x0000_s1031" type="#_x0000_t13" style="position:absolute;margin-left:127.05pt;margin-top:111.25pt;width:12pt;height:25.5pt;z-index:251675648;v-text-anchor:middle" o:gfxdata="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oPtDdsAAAALAQAADwAAAAAAAAABACAAAAAiAAAAZHJzL2Rv&#10;d25yZXYueG1sUEsBAhQAFAAAAAgAh07iQBw1gcZwAgAA0QQAAA4AAAAAAAAAAQAgAAAAKgEAAGRy&#10;cy9lMm9Eb2MueG1sUEsFBgAAAAAGAAYAWQEAAAwGAAAAAA==&#10;" adj="10800" fillcolor="#5b9bd5 [3204]" strokecolor="#41719c" strokeweight="1pt"/>
        </w:pict>
      </w:r>
      <w:r w:rsidR="00330648">
        <w:rPr>
          <w:rFonts w:ascii="微软雅黑" w:eastAsia="微软雅黑" w:hAnsi="微软雅黑" w:cs="微软雅黑" w:hint="eastAsia"/>
          <w:noProof/>
          <w:color w:val="3F88BF"/>
          <w:shd w:val="clear" w:color="080000" w:fill="FFFFFF"/>
        </w:rPr>
        <w:drawing>
          <wp:inline distT="0" distB="0" distL="114300" distR="114300">
            <wp:extent cx="1567815" cy="2795905"/>
            <wp:effectExtent l="0" t="0" r="13335" b="4445"/>
            <wp:docPr id="24" name="图片 5" descr="03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0318_5"/>
                    <pic:cNvPicPr>
                      <a:picLocks noChangeAspect="1"/>
                    </pic:cNvPicPr>
                  </pic:nvPicPr>
                  <pic:blipFill>
                    <a:blip r:embed="rId22" cstate="print"/>
                    <a:stretch>
                      <a:fillRect/>
                    </a:stretch>
                  </pic:blipFill>
                  <pic:spPr>
                    <a:xfrm>
                      <a:off x="0" y="0"/>
                      <a:ext cx="1567815" cy="2795905"/>
                    </a:xfrm>
                    <a:prstGeom prst="rect">
                      <a:avLst/>
                    </a:prstGeom>
                    <a:noFill/>
                    <a:ln>
                      <a:noFill/>
                    </a:ln>
                  </pic:spPr>
                </pic:pic>
              </a:graphicData>
            </a:graphic>
          </wp:inline>
        </w:drawing>
      </w:r>
      <w:r w:rsidR="00330648">
        <w:rPr>
          <w:rFonts w:ascii="微软雅黑" w:eastAsia="微软雅黑" w:hAnsi="微软雅黑" w:cs="微软雅黑" w:hint="eastAsia"/>
          <w:color w:val="3F88BF"/>
          <w:shd w:val="clear" w:color="080000" w:fill="FFFFFF"/>
        </w:rPr>
        <w:t xml:space="preserve">   </w:t>
      </w:r>
      <w:r w:rsidR="00330648">
        <w:rPr>
          <w:rFonts w:ascii="微软雅黑" w:eastAsia="微软雅黑" w:hAnsi="微软雅黑" w:cs="微软雅黑" w:hint="eastAsia"/>
          <w:noProof/>
          <w:color w:val="3F88BF"/>
          <w:shd w:val="clear" w:color="080000" w:fill="FFFFFF"/>
        </w:rPr>
        <w:drawing>
          <wp:inline distT="0" distB="0" distL="114300" distR="114300">
            <wp:extent cx="1508760" cy="2797810"/>
            <wp:effectExtent l="0" t="0" r="15240" b="2540"/>
            <wp:docPr id="25" name="图片 6" descr="03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0318_4"/>
                    <pic:cNvPicPr>
                      <a:picLocks noChangeAspect="1"/>
                    </pic:cNvPicPr>
                  </pic:nvPicPr>
                  <pic:blipFill>
                    <a:blip r:embed="rId23" cstate="print"/>
                    <a:stretch>
                      <a:fillRect/>
                    </a:stretch>
                  </pic:blipFill>
                  <pic:spPr>
                    <a:xfrm>
                      <a:off x="0" y="0"/>
                      <a:ext cx="1508760" cy="2797810"/>
                    </a:xfrm>
                    <a:prstGeom prst="rect">
                      <a:avLst/>
                    </a:prstGeom>
                    <a:noFill/>
                    <a:ln>
                      <a:noFill/>
                    </a:ln>
                  </pic:spPr>
                </pic:pic>
              </a:graphicData>
            </a:graphic>
          </wp:inline>
        </w:drawing>
      </w:r>
      <w:r w:rsidR="00330648">
        <w:rPr>
          <w:rFonts w:ascii="微软雅黑" w:eastAsia="微软雅黑" w:hAnsi="微软雅黑" w:cs="微软雅黑" w:hint="eastAsia"/>
          <w:color w:val="3F88BF"/>
          <w:shd w:val="clear" w:color="080000" w:fill="FFFFFF"/>
        </w:rPr>
        <w:t xml:space="preserve">    </w:t>
      </w:r>
      <w:r w:rsidR="00330648">
        <w:rPr>
          <w:rFonts w:ascii="微软雅黑" w:eastAsia="微软雅黑" w:hAnsi="微软雅黑" w:cs="微软雅黑" w:hint="eastAsia"/>
          <w:noProof/>
          <w:color w:val="3F88BF"/>
          <w:shd w:val="clear" w:color="080000" w:fill="FFFFFF"/>
        </w:rPr>
        <w:drawing>
          <wp:inline distT="0" distB="0" distL="114300" distR="114300">
            <wp:extent cx="1567180" cy="2816860"/>
            <wp:effectExtent l="0" t="0" r="13970" b="2540"/>
            <wp:docPr id="26" name="图片 7" descr="03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0318_3"/>
                    <pic:cNvPicPr>
                      <a:picLocks noChangeAspect="1"/>
                    </pic:cNvPicPr>
                  </pic:nvPicPr>
                  <pic:blipFill>
                    <a:blip r:embed="rId24" cstate="print"/>
                    <a:stretch>
                      <a:fillRect/>
                    </a:stretch>
                  </pic:blipFill>
                  <pic:spPr>
                    <a:xfrm>
                      <a:off x="0" y="0"/>
                      <a:ext cx="1567180" cy="2816860"/>
                    </a:xfrm>
                    <a:prstGeom prst="rect">
                      <a:avLst/>
                    </a:prstGeom>
                    <a:noFill/>
                    <a:ln>
                      <a:noFill/>
                    </a:ln>
                  </pic:spPr>
                </pic:pic>
              </a:graphicData>
            </a:graphic>
          </wp:inline>
        </w:drawing>
      </w:r>
    </w:p>
    <w:p w:rsidR="003B1ED2" w:rsidRDefault="00330648" w:rsidP="00330648">
      <w:pPr>
        <w:pStyle w:val="a4"/>
        <w:numPr>
          <w:ilvl w:val="0"/>
          <w:numId w:val="5"/>
        </w:numPr>
        <w:ind w:leftChars="200" w:left="420" w:firstLine="560"/>
        <w:rPr>
          <w:rFonts w:hint="eastAsia"/>
          <w:sz w:val="28"/>
          <w:szCs w:val="28"/>
        </w:rPr>
      </w:pPr>
      <w:r>
        <w:rPr>
          <w:rFonts w:hint="eastAsia"/>
          <w:sz w:val="28"/>
          <w:szCs w:val="28"/>
        </w:rPr>
        <w:t>关于虚拟校园卡完美校园给校园卡充值：</w:t>
      </w:r>
    </w:p>
    <w:p w:rsidR="003B1ED2" w:rsidRDefault="003B1ED2" w:rsidP="00330648">
      <w:pPr>
        <w:pStyle w:val="a4"/>
        <w:ind w:leftChars="400" w:left="840" w:firstLineChars="0" w:firstLine="0"/>
        <w:rPr>
          <w:rFonts w:hint="eastAsia"/>
        </w:rPr>
      </w:pPr>
    </w:p>
    <w:p w:rsidR="003B1ED2" w:rsidRDefault="003B1ED2">
      <w:pPr>
        <w:pStyle w:val="a4"/>
        <w:ind w:firstLineChars="0" w:firstLine="0"/>
        <w:rPr>
          <w:rFonts w:hint="eastAsia"/>
        </w:rPr>
      </w:pPr>
      <w:r>
        <w:rPr>
          <w:rFonts w:hint="eastAsia"/>
        </w:rPr>
        <w:lastRenderedPageBreak/>
        <w:pict>
          <v:shape id="_x0000_s1030" type="#_x0000_t13" style="position:absolute;left:0;text-align:left;margin-left:270.35pt;margin-top:111.85pt;width:11.25pt;height:42pt;z-index:251909120;v-text-anchor:middle" o:gfxdata="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c0DWB3QAAAAsBAAAPAAAAAAAAAAEAIAAAACIAAABkcnMv&#10;ZG93bnJldi54bWxQSwECFAAUAAAACACHTuJA3MTMcnACAADRBAAADgAAAAAAAAABACAAAAAsAQAA&#10;ZHJzL2Uyb0RvYy54bWxQSwUGAAAAAAYABgBZAQAADgYAAAAA&#10;" adj="10800" fillcolor="#5b9bd5 [3204]" strokecolor="#41719c" strokeweight="1pt"/>
        </w:pict>
      </w:r>
      <w:r>
        <w:rPr>
          <w:rFonts w:hint="eastAsia"/>
        </w:rPr>
        <w:pict>
          <v:shape id="_x0000_s1029" type="#_x0000_t13" style="position:absolute;left:0;text-align:left;margin-left:130.85pt;margin-top:110.35pt;width:11.25pt;height:42pt;z-index:251783168;v-text-anchor:middle" o:gfxdata="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xJ4QDcAAAACwEAAA8AAAAAAAAA&#10;AQAgAAAAIgAAAGRycy9kb3ducmV2LnhtbFBLAQIUABQAAAAIAIdO4kA2rSwtfwIAAN0EAAAOAAAA&#10;AAAAAAEAIAAAACsBAABkcnMvZTJvRG9jLnhtbFBLBQYAAAAABgAGAFkBAAAcBgAAAAA=&#10;" adj="10800" fillcolor="#5b9bd5 [3204]" strokecolor="#41719c" strokeweight="1pt"/>
        </w:pict>
      </w:r>
      <w:r w:rsidR="00330648">
        <w:rPr>
          <w:noProof/>
        </w:rPr>
        <w:drawing>
          <wp:inline distT="0" distB="0" distL="114300" distR="114300">
            <wp:extent cx="1638935" cy="2943225"/>
            <wp:effectExtent l="0" t="0" r="18415" b="952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5" cstate="print"/>
                    <a:stretch>
                      <a:fillRect/>
                    </a:stretch>
                  </pic:blipFill>
                  <pic:spPr>
                    <a:xfrm>
                      <a:off x="0" y="0"/>
                      <a:ext cx="1638935" cy="2943225"/>
                    </a:xfrm>
                    <a:prstGeom prst="rect">
                      <a:avLst/>
                    </a:prstGeom>
                    <a:noFill/>
                    <a:ln>
                      <a:noFill/>
                    </a:ln>
                  </pic:spPr>
                </pic:pic>
              </a:graphicData>
            </a:graphic>
          </wp:inline>
        </w:drawing>
      </w:r>
      <w:r w:rsidR="00330648">
        <w:rPr>
          <w:rFonts w:hint="eastAsia"/>
        </w:rPr>
        <w:t xml:space="preserve">  </w:t>
      </w:r>
      <w:r w:rsidR="00330648">
        <w:rPr>
          <w:noProof/>
        </w:rPr>
        <w:drawing>
          <wp:inline distT="0" distB="0" distL="114300" distR="114300">
            <wp:extent cx="1610995" cy="2954020"/>
            <wp:effectExtent l="0" t="0" r="8255" b="1778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6" cstate="print"/>
                    <a:stretch>
                      <a:fillRect/>
                    </a:stretch>
                  </pic:blipFill>
                  <pic:spPr>
                    <a:xfrm>
                      <a:off x="0" y="0"/>
                      <a:ext cx="1610995" cy="2954020"/>
                    </a:xfrm>
                    <a:prstGeom prst="rect">
                      <a:avLst/>
                    </a:prstGeom>
                    <a:noFill/>
                    <a:ln>
                      <a:noFill/>
                    </a:ln>
                  </pic:spPr>
                </pic:pic>
              </a:graphicData>
            </a:graphic>
          </wp:inline>
        </w:drawing>
      </w:r>
      <w:r w:rsidR="00330648">
        <w:rPr>
          <w:rFonts w:hint="eastAsia"/>
        </w:rPr>
        <w:t xml:space="preserve">  </w:t>
      </w:r>
      <w:r w:rsidR="00330648">
        <w:rPr>
          <w:noProof/>
        </w:rPr>
        <w:drawing>
          <wp:inline distT="0" distB="0" distL="114300" distR="114300">
            <wp:extent cx="1714500" cy="2981960"/>
            <wp:effectExtent l="0" t="0" r="0" b="889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27" cstate="print"/>
                    <a:stretch>
                      <a:fillRect/>
                    </a:stretch>
                  </pic:blipFill>
                  <pic:spPr>
                    <a:xfrm>
                      <a:off x="0" y="0"/>
                      <a:ext cx="1714500" cy="2981960"/>
                    </a:xfrm>
                    <a:prstGeom prst="rect">
                      <a:avLst/>
                    </a:prstGeom>
                    <a:noFill/>
                    <a:ln>
                      <a:noFill/>
                    </a:ln>
                  </pic:spPr>
                </pic:pic>
              </a:graphicData>
            </a:graphic>
          </wp:inline>
        </w:drawing>
      </w:r>
    </w:p>
    <w:p w:rsidR="003B1ED2" w:rsidRDefault="003B1ED2" w:rsidP="00330648">
      <w:pPr>
        <w:pStyle w:val="a4"/>
        <w:ind w:leftChars="200" w:left="420" w:firstLineChars="0" w:firstLine="0"/>
        <w:rPr>
          <w:rFonts w:hint="eastAsia"/>
        </w:rPr>
      </w:pPr>
    </w:p>
    <w:p w:rsidR="003B1ED2" w:rsidRDefault="003B1ED2" w:rsidP="00330648">
      <w:pPr>
        <w:pStyle w:val="a4"/>
        <w:ind w:leftChars="200" w:left="420" w:firstLineChars="0" w:firstLine="0"/>
        <w:rPr>
          <w:rFonts w:hint="eastAsia"/>
        </w:rPr>
      </w:pPr>
    </w:p>
    <w:p w:rsidR="003B1ED2" w:rsidRDefault="003B1ED2" w:rsidP="00330648">
      <w:pPr>
        <w:pStyle w:val="a4"/>
        <w:ind w:leftChars="200" w:left="420" w:firstLineChars="0" w:firstLine="0"/>
        <w:rPr>
          <w:rFonts w:hint="eastAsia"/>
        </w:rPr>
      </w:pPr>
    </w:p>
    <w:p w:rsidR="003B1ED2" w:rsidRDefault="00330648" w:rsidP="00330648">
      <w:pPr>
        <w:pStyle w:val="a4"/>
        <w:numPr>
          <w:ilvl w:val="0"/>
          <w:numId w:val="4"/>
        </w:numPr>
        <w:ind w:left="420" w:firstLine="560"/>
        <w:rPr>
          <w:rFonts w:hint="eastAsia"/>
          <w:sz w:val="28"/>
          <w:szCs w:val="28"/>
        </w:rPr>
      </w:pPr>
      <w:r>
        <w:rPr>
          <w:rFonts w:hint="eastAsia"/>
          <w:sz w:val="28"/>
          <w:szCs w:val="28"/>
        </w:rPr>
        <w:t>线下自助充值：</w:t>
      </w:r>
    </w:p>
    <w:p w:rsidR="003B1ED2" w:rsidRDefault="00330648">
      <w:pPr>
        <w:pStyle w:val="a4"/>
        <w:numPr>
          <w:ilvl w:val="0"/>
          <w:numId w:val="6"/>
        </w:numPr>
        <w:ind w:left="420" w:firstLineChars="0" w:firstLine="0"/>
        <w:rPr>
          <w:rFonts w:hint="eastAsia"/>
          <w:sz w:val="28"/>
          <w:szCs w:val="28"/>
        </w:rPr>
      </w:pPr>
      <w:r>
        <w:rPr>
          <w:rFonts w:hint="eastAsia"/>
          <w:sz w:val="28"/>
          <w:szCs w:val="28"/>
        </w:rPr>
        <w:t>圈存</w:t>
      </w:r>
      <w:r>
        <w:rPr>
          <w:rFonts w:hint="eastAsia"/>
          <w:sz w:val="28"/>
          <w:szCs w:val="28"/>
        </w:rPr>
        <w:t>机</w:t>
      </w:r>
      <w:r>
        <w:rPr>
          <w:rFonts w:hint="eastAsia"/>
          <w:sz w:val="28"/>
          <w:szCs w:val="28"/>
        </w:rPr>
        <w:t>充值服务终端</w:t>
      </w:r>
      <w:r>
        <w:rPr>
          <w:rFonts w:hint="eastAsia"/>
          <w:sz w:val="28"/>
          <w:szCs w:val="28"/>
        </w:rPr>
        <w:t>：具体操作说明参照现场操作指南。</w:t>
      </w:r>
    </w:p>
    <w:p w:rsidR="003B1ED2" w:rsidRDefault="00330648">
      <w:pPr>
        <w:pStyle w:val="a4"/>
        <w:ind w:left="420" w:firstLineChars="0" w:firstLine="0"/>
        <w:rPr>
          <w:rFonts w:hint="eastAsia"/>
          <w:sz w:val="28"/>
          <w:szCs w:val="28"/>
        </w:rPr>
      </w:pPr>
      <w:r>
        <w:rPr>
          <w:rFonts w:hint="eastAsia"/>
          <w:sz w:val="28"/>
          <w:szCs w:val="28"/>
        </w:rPr>
        <w:t>如图：</w:t>
      </w:r>
    </w:p>
    <w:p w:rsidR="003B1ED2" w:rsidRDefault="00330648">
      <w:pPr>
        <w:pStyle w:val="a4"/>
        <w:ind w:left="420" w:firstLineChars="0" w:firstLine="0"/>
        <w:rPr>
          <w:rFonts w:hint="eastAsia"/>
        </w:rPr>
      </w:pPr>
      <w:r>
        <w:rPr>
          <w:noProof/>
        </w:rPr>
        <w:drawing>
          <wp:inline distT="0" distB="0" distL="0" distR="0">
            <wp:extent cx="2352675" cy="20097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5795" cy="2012440"/>
                    </a:xfrm>
                    <a:prstGeom prst="rect">
                      <a:avLst/>
                    </a:prstGeom>
                  </pic:spPr>
                </pic:pic>
              </a:graphicData>
            </a:graphic>
          </wp:inline>
        </w:drawing>
      </w:r>
    </w:p>
    <w:p w:rsidR="003B1ED2" w:rsidRDefault="00330648">
      <w:pPr>
        <w:pStyle w:val="a4"/>
        <w:ind w:left="420" w:firstLineChars="0" w:firstLine="0"/>
        <w:rPr>
          <w:rFonts w:hint="eastAsia"/>
        </w:rPr>
      </w:pPr>
      <w:r>
        <w:rPr>
          <w:rFonts w:hint="eastAsia"/>
        </w:rPr>
        <w:t xml:space="preserve">               </w:t>
      </w:r>
      <w:r>
        <w:rPr>
          <w:rFonts w:hint="eastAsia"/>
        </w:rPr>
        <w:t>圈存机</w:t>
      </w:r>
    </w:p>
    <w:p w:rsidR="003B1ED2" w:rsidRDefault="00330648">
      <w:pPr>
        <w:pStyle w:val="a4"/>
        <w:ind w:firstLineChars="0" w:firstLine="0"/>
        <w:rPr>
          <w:rFonts w:hint="eastAsia"/>
          <w:sz w:val="28"/>
          <w:szCs w:val="28"/>
        </w:rPr>
      </w:pPr>
      <w:r>
        <w:rPr>
          <w:rFonts w:hint="eastAsia"/>
          <w:sz w:val="28"/>
          <w:szCs w:val="28"/>
        </w:rPr>
        <w:t>圈存机分布位置：</w:t>
      </w:r>
    </w:p>
    <w:p w:rsidR="003B1ED2" w:rsidRDefault="00330648">
      <w:pPr>
        <w:pStyle w:val="a4"/>
        <w:ind w:firstLineChars="0" w:firstLine="0"/>
        <w:rPr>
          <w:rFonts w:hint="eastAsia"/>
          <w:sz w:val="28"/>
          <w:szCs w:val="28"/>
        </w:rPr>
      </w:pPr>
      <w:r>
        <w:rPr>
          <w:rFonts w:hint="eastAsia"/>
          <w:sz w:val="28"/>
          <w:szCs w:val="28"/>
        </w:rPr>
        <w:t>新校区</w:t>
      </w:r>
      <w:r>
        <w:rPr>
          <w:rFonts w:hint="eastAsia"/>
          <w:sz w:val="28"/>
          <w:szCs w:val="28"/>
        </w:rPr>
        <w:t xml:space="preserve"> </w:t>
      </w:r>
      <w:r>
        <w:rPr>
          <w:rFonts w:hint="eastAsia"/>
          <w:sz w:val="28"/>
          <w:szCs w:val="28"/>
        </w:rPr>
        <w:t>一号教学楼大厅、餐厅一楼西门、一卡通服务中心</w:t>
      </w:r>
    </w:p>
    <w:p w:rsidR="003B1ED2" w:rsidRDefault="00330648">
      <w:pPr>
        <w:pStyle w:val="a4"/>
        <w:ind w:firstLineChars="0" w:firstLine="0"/>
        <w:rPr>
          <w:rFonts w:hint="eastAsia"/>
          <w:sz w:val="28"/>
          <w:szCs w:val="28"/>
        </w:rPr>
      </w:pPr>
      <w:r>
        <w:rPr>
          <w:rFonts w:hint="eastAsia"/>
          <w:sz w:val="28"/>
          <w:szCs w:val="28"/>
        </w:rPr>
        <w:t>老校区</w:t>
      </w:r>
      <w:r>
        <w:rPr>
          <w:rFonts w:hint="eastAsia"/>
          <w:sz w:val="28"/>
          <w:szCs w:val="28"/>
        </w:rPr>
        <w:t xml:space="preserve"> </w:t>
      </w:r>
      <w:r>
        <w:rPr>
          <w:rFonts w:hint="eastAsia"/>
          <w:sz w:val="28"/>
          <w:szCs w:val="28"/>
        </w:rPr>
        <w:t>餐厅一楼北门口、餐厅二楼南楼梯口。</w:t>
      </w:r>
    </w:p>
    <w:p w:rsidR="003B1ED2" w:rsidRDefault="00330648">
      <w:pPr>
        <w:pStyle w:val="a4"/>
        <w:ind w:left="420" w:firstLineChars="0" w:firstLine="0"/>
        <w:rPr>
          <w:rFonts w:hint="eastAsia"/>
          <w:sz w:val="28"/>
          <w:szCs w:val="28"/>
        </w:rPr>
      </w:pPr>
      <w:r>
        <w:rPr>
          <w:rFonts w:hint="eastAsia"/>
          <w:sz w:val="28"/>
          <w:szCs w:val="28"/>
        </w:rPr>
        <w:t>2</w:t>
      </w:r>
      <w:r>
        <w:rPr>
          <w:rFonts w:hint="eastAsia"/>
          <w:sz w:val="28"/>
          <w:szCs w:val="28"/>
        </w:rPr>
        <w:t>）自助现金充值服务终端</w:t>
      </w:r>
      <w:r>
        <w:rPr>
          <w:rFonts w:hint="eastAsia"/>
          <w:sz w:val="28"/>
          <w:szCs w:val="28"/>
        </w:rPr>
        <w:t>：具体操作参考现场操作指南</w:t>
      </w:r>
    </w:p>
    <w:p w:rsidR="003B1ED2" w:rsidRDefault="00330648" w:rsidP="00330648">
      <w:pPr>
        <w:pStyle w:val="a4"/>
        <w:ind w:leftChars="200" w:left="420" w:firstLine="560"/>
        <w:rPr>
          <w:rFonts w:hint="eastAsia"/>
          <w:sz w:val="28"/>
          <w:szCs w:val="28"/>
        </w:rPr>
      </w:pPr>
      <w:r>
        <w:rPr>
          <w:rFonts w:hint="eastAsia"/>
          <w:sz w:val="28"/>
          <w:szCs w:val="28"/>
        </w:rPr>
        <w:lastRenderedPageBreak/>
        <w:t>放置校园卡至终端读卡区，在界面“现金充值”项中依次按提示通过自助方式完成校园卡充值业务。该业务目前仅支持单张面额为</w:t>
      </w:r>
      <w:r>
        <w:rPr>
          <w:rFonts w:hint="eastAsia"/>
          <w:sz w:val="28"/>
          <w:szCs w:val="28"/>
        </w:rPr>
        <w:t>50</w:t>
      </w:r>
      <w:r>
        <w:rPr>
          <w:rFonts w:hint="eastAsia"/>
          <w:sz w:val="28"/>
          <w:szCs w:val="28"/>
        </w:rPr>
        <w:t>或</w:t>
      </w:r>
      <w:r>
        <w:rPr>
          <w:rFonts w:hint="eastAsia"/>
          <w:sz w:val="28"/>
          <w:szCs w:val="28"/>
        </w:rPr>
        <w:t>100</w:t>
      </w:r>
      <w:r>
        <w:rPr>
          <w:rFonts w:hint="eastAsia"/>
          <w:sz w:val="28"/>
          <w:szCs w:val="28"/>
        </w:rPr>
        <w:t>元的纸钞进行充值。充值时，须将纸币完全展开且设备入钞口绿灯闪烁时，方可投币。如连续投入多张，须依次投入。</w:t>
      </w:r>
    </w:p>
    <w:p w:rsidR="003B1ED2" w:rsidRDefault="00330648">
      <w:pPr>
        <w:pStyle w:val="a4"/>
        <w:ind w:leftChars="200" w:left="420"/>
        <w:rPr>
          <w:rFonts w:hint="eastAsia"/>
        </w:rPr>
      </w:pPr>
      <w:r>
        <w:rPr>
          <w:rFonts w:hint="eastAsia"/>
        </w:rPr>
        <w:t>如图：</w:t>
      </w:r>
    </w:p>
    <w:p w:rsidR="003B1ED2" w:rsidRDefault="00330648">
      <w:pPr>
        <w:pStyle w:val="a4"/>
        <w:ind w:leftChars="200" w:left="420"/>
        <w:rPr>
          <w:rFonts w:hint="eastAsia"/>
        </w:rPr>
      </w:pPr>
      <w:r>
        <w:rPr>
          <w:noProof/>
        </w:rPr>
        <w:drawing>
          <wp:inline distT="0" distB="0" distL="0" distR="0">
            <wp:extent cx="1400810" cy="2400300"/>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0810" cy="2400300"/>
                    </a:xfrm>
                    <a:prstGeom prst="rect">
                      <a:avLst/>
                    </a:prstGeom>
                  </pic:spPr>
                </pic:pic>
              </a:graphicData>
            </a:graphic>
          </wp:inline>
        </w:drawing>
      </w:r>
    </w:p>
    <w:p w:rsidR="003B1ED2" w:rsidRDefault="003B1ED2">
      <w:pPr>
        <w:pStyle w:val="a4"/>
        <w:ind w:leftChars="200" w:left="420"/>
        <w:rPr>
          <w:rFonts w:hint="eastAsia"/>
        </w:rPr>
      </w:pPr>
    </w:p>
    <w:p w:rsidR="003B1ED2" w:rsidRDefault="00330648">
      <w:pPr>
        <w:pStyle w:val="a4"/>
        <w:ind w:leftChars="200" w:left="420" w:firstLine="422"/>
        <w:rPr>
          <w:rFonts w:hint="eastAsia"/>
          <w:b/>
          <w:iCs/>
        </w:rPr>
      </w:pPr>
      <w:r>
        <w:rPr>
          <w:rFonts w:hint="eastAsia"/>
          <w:b/>
          <w:iCs/>
        </w:rPr>
        <w:t>现金充值机</w:t>
      </w:r>
      <w:r>
        <w:rPr>
          <w:rFonts w:hint="eastAsia"/>
          <w:b/>
          <w:iCs/>
        </w:rPr>
        <w:t xml:space="preserve">              </w:t>
      </w:r>
    </w:p>
    <w:p w:rsidR="003B1ED2" w:rsidRDefault="00330648" w:rsidP="00330648">
      <w:pPr>
        <w:pStyle w:val="a4"/>
        <w:ind w:leftChars="200" w:left="420" w:firstLine="560"/>
        <w:rPr>
          <w:rFonts w:hint="eastAsia"/>
          <w:bCs/>
          <w:iCs/>
          <w:sz w:val="28"/>
          <w:szCs w:val="28"/>
        </w:rPr>
      </w:pPr>
      <w:r>
        <w:rPr>
          <w:rFonts w:hint="eastAsia"/>
          <w:bCs/>
          <w:iCs/>
          <w:sz w:val="28"/>
          <w:szCs w:val="28"/>
        </w:rPr>
        <w:t>现金充值机放置位置：新校区一卡通服务中心、老校区餐厅三楼校园网服务中心</w:t>
      </w:r>
    </w:p>
    <w:p w:rsidR="003B1ED2" w:rsidRDefault="003B1ED2" w:rsidP="00330648">
      <w:pPr>
        <w:pStyle w:val="a4"/>
        <w:ind w:leftChars="200" w:left="420" w:firstLineChars="0" w:firstLine="0"/>
        <w:rPr>
          <w:rFonts w:hint="eastAsia"/>
        </w:rPr>
      </w:pPr>
    </w:p>
    <w:p w:rsidR="003B1ED2" w:rsidRDefault="00330648">
      <w:pPr>
        <w:pStyle w:val="a4"/>
        <w:numPr>
          <w:ilvl w:val="0"/>
          <w:numId w:val="7"/>
        </w:numPr>
        <w:ind w:firstLineChars="0"/>
        <w:rPr>
          <w:rFonts w:hint="eastAsia"/>
          <w:b/>
          <w:sz w:val="28"/>
          <w:szCs w:val="28"/>
        </w:rPr>
      </w:pPr>
      <w:r>
        <w:rPr>
          <w:rFonts w:hint="eastAsia"/>
          <w:b/>
          <w:sz w:val="28"/>
          <w:szCs w:val="28"/>
        </w:rPr>
        <w:t>校园卡遗失怎么办？如何</w:t>
      </w:r>
      <w:r>
        <w:rPr>
          <w:rFonts w:hint="eastAsia"/>
          <w:b/>
          <w:sz w:val="28"/>
          <w:szCs w:val="28"/>
        </w:rPr>
        <w:t>挂失？如何</w:t>
      </w:r>
      <w:r>
        <w:rPr>
          <w:rFonts w:hint="eastAsia"/>
          <w:b/>
          <w:sz w:val="28"/>
          <w:szCs w:val="28"/>
        </w:rPr>
        <w:t>补办？</w:t>
      </w:r>
    </w:p>
    <w:p w:rsidR="003B1ED2" w:rsidRDefault="00330648">
      <w:pPr>
        <w:ind w:leftChars="200" w:left="420" w:firstLineChars="300" w:firstLine="840"/>
        <w:rPr>
          <w:rFonts w:hint="eastAsia"/>
          <w:sz w:val="28"/>
          <w:szCs w:val="28"/>
        </w:rPr>
      </w:pPr>
      <w:r>
        <w:rPr>
          <w:rFonts w:hint="eastAsia"/>
          <w:sz w:val="28"/>
          <w:szCs w:val="28"/>
        </w:rPr>
        <w:t>1</w:t>
      </w:r>
      <w:r>
        <w:rPr>
          <w:rFonts w:hint="eastAsia"/>
          <w:sz w:val="28"/>
          <w:szCs w:val="28"/>
        </w:rPr>
        <w:t>、如果不小心将校园卡遗失</w:t>
      </w:r>
      <w:r>
        <w:rPr>
          <w:rFonts w:hint="eastAsia"/>
          <w:sz w:val="28"/>
          <w:szCs w:val="28"/>
        </w:rPr>
        <w:t>,</w:t>
      </w:r>
      <w:r>
        <w:rPr>
          <w:rFonts w:hint="eastAsia"/>
          <w:sz w:val="28"/>
          <w:szCs w:val="28"/>
        </w:rPr>
        <w:t>为避免经济损失，请务必在第一时间挂失</w:t>
      </w:r>
      <w:r>
        <w:rPr>
          <w:rFonts w:hint="eastAsia"/>
          <w:sz w:val="28"/>
          <w:szCs w:val="28"/>
        </w:rPr>
        <w:t xml:space="preserve">! </w:t>
      </w:r>
      <w:r>
        <w:rPr>
          <w:rFonts w:hint="eastAsia"/>
          <w:sz w:val="28"/>
          <w:szCs w:val="28"/>
        </w:rPr>
        <w:t>由于本卡为银行卡，同时具备银行卡功能和校园卡功能，所以需要分别挂失银行卡和校园卡两个部分，银行卡功能部分按照中国农业银行银行卡挂失业务方法和流程正常挂失即可，校园卡挂失有以下三种方法：</w:t>
      </w:r>
    </w:p>
    <w:p w:rsidR="003B1ED2" w:rsidRDefault="00330648">
      <w:pPr>
        <w:pStyle w:val="a4"/>
        <w:numPr>
          <w:ilvl w:val="0"/>
          <w:numId w:val="8"/>
        </w:numPr>
        <w:ind w:firstLineChars="0"/>
        <w:rPr>
          <w:rFonts w:hint="eastAsia"/>
          <w:sz w:val="28"/>
          <w:szCs w:val="28"/>
        </w:rPr>
      </w:pPr>
      <w:r>
        <w:rPr>
          <w:rFonts w:hint="eastAsia"/>
          <w:sz w:val="28"/>
          <w:szCs w:val="28"/>
        </w:rPr>
        <w:t>通过完美校园</w:t>
      </w:r>
      <w:r>
        <w:rPr>
          <w:rFonts w:hint="eastAsia"/>
          <w:sz w:val="28"/>
          <w:szCs w:val="28"/>
        </w:rPr>
        <w:t>APP -</w:t>
      </w:r>
      <w:r>
        <w:rPr>
          <w:rFonts w:hint="eastAsia"/>
          <w:sz w:val="28"/>
          <w:szCs w:val="28"/>
        </w:rPr>
        <w:t>校园卡选项</w:t>
      </w:r>
      <w:r>
        <w:rPr>
          <w:rFonts w:hint="eastAsia"/>
          <w:sz w:val="28"/>
          <w:szCs w:val="28"/>
        </w:rPr>
        <w:t>-</w:t>
      </w:r>
      <w:r>
        <w:rPr>
          <w:rFonts w:hint="eastAsia"/>
          <w:sz w:val="28"/>
          <w:szCs w:val="28"/>
        </w:rPr>
        <w:t>卡挂失输入消费密码</w:t>
      </w:r>
      <w:r>
        <w:rPr>
          <w:rFonts w:hint="eastAsia"/>
          <w:sz w:val="28"/>
          <w:szCs w:val="28"/>
        </w:rPr>
        <w:lastRenderedPageBreak/>
        <w:t>即可挂失。</w:t>
      </w:r>
    </w:p>
    <w:p w:rsidR="003B1ED2" w:rsidRDefault="00330648">
      <w:pPr>
        <w:ind w:left="851"/>
        <w:rPr>
          <w:rFonts w:hint="eastAsia"/>
          <w:sz w:val="28"/>
          <w:szCs w:val="28"/>
        </w:rPr>
      </w:pPr>
      <w:r>
        <w:rPr>
          <w:rFonts w:hint="eastAsia"/>
          <w:sz w:val="28"/>
          <w:szCs w:val="28"/>
        </w:rPr>
        <w:t>2</w:t>
      </w:r>
      <w:r>
        <w:rPr>
          <w:rFonts w:hint="eastAsia"/>
          <w:sz w:val="28"/>
          <w:szCs w:val="28"/>
        </w:rPr>
        <w:t>）通过自助终端（圈存机或自助现金充值机），在界面“自助挂失”项中按提示完成挂失业务。</w:t>
      </w:r>
    </w:p>
    <w:p w:rsidR="003B1ED2" w:rsidRDefault="00330648">
      <w:pPr>
        <w:ind w:left="851"/>
        <w:rPr>
          <w:rFonts w:hint="eastAsia"/>
          <w:sz w:val="28"/>
          <w:szCs w:val="28"/>
        </w:rPr>
      </w:pPr>
      <w:r>
        <w:rPr>
          <w:rFonts w:hint="eastAsia"/>
          <w:sz w:val="28"/>
          <w:szCs w:val="28"/>
        </w:rPr>
        <w:t>3</w:t>
      </w:r>
      <w:r>
        <w:rPr>
          <w:rFonts w:hint="eastAsia"/>
          <w:sz w:val="28"/>
          <w:szCs w:val="28"/>
        </w:rPr>
        <w:t>）持有效证件到一卡通服务中心人工挂失。</w:t>
      </w:r>
    </w:p>
    <w:p w:rsidR="003B1ED2" w:rsidRDefault="00330648">
      <w:pPr>
        <w:ind w:leftChars="405" w:left="850" w:firstLineChars="100" w:firstLine="280"/>
        <w:rPr>
          <w:rFonts w:hint="eastAsia"/>
          <w:sz w:val="28"/>
          <w:szCs w:val="28"/>
        </w:rPr>
      </w:pPr>
      <w:r>
        <w:rPr>
          <w:rFonts w:hint="eastAsia"/>
          <w:sz w:val="28"/>
          <w:szCs w:val="28"/>
        </w:rPr>
        <w:t>2</w:t>
      </w:r>
      <w:r>
        <w:rPr>
          <w:rFonts w:hint="eastAsia"/>
          <w:sz w:val="28"/>
          <w:szCs w:val="28"/>
        </w:rPr>
        <w:t>、</w:t>
      </w:r>
      <w:r>
        <w:rPr>
          <w:rFonts w:hint="eastAsia"/>
          <w:sz w:val="28"/>
          <w:szCs w:val="28"/>
        </w:rPr>
        <w:t xml:space="preserve"> </w:t>
      </w:r>
      <w:r>
        <w:rPr>
          <w:rFonts w:hint="eastAsia"/>
          <w:sz w:val="28"/>
          <w:szCs w:val="28"/>
        </w:rPr>
        <w:t>校园卡挂失后再次找到，需要将挂失的卡到一卡通中心服务中心办理解挂业务，方可使用。</w:t>
      </w:r>
    </w:p>
    <w:p w:rsidR="003B1ED2" w:rsidRDefault="00330648">
      <w:pPr>
        <w:ind w:leftChars="337" w:left="708" w:firstLineChars="200" w:firstLine="560"/>
        <w:rPr>
          <w:rFonts w:hint="eastAsia"/>
          <w:sz w:val="28"/>
          <w:szCs w:val="28"/>
        </w:rPr>
      </w:pPr>
      <w:r>
        <w:rPr>
          <w:rFonts w:hint="eastAsia"/>
          <w:sz w:val="28"/>
          <w:szCs w:val="28"/>
        </w:rPr>
        <w:t>3</w:t>
      </w:r>
      <w:r>
        <w:rPr>
          <w:rFonts w:hint="eastAsia"/>
          <w:sz w:val="28"/>
          <w:szCs w:val="28"/>
        </w:rPr>
        <w:t>、校园卡挂失后无法寻回，本人首先需持身份证到焦作市农业银行服务网点补办银行卡，然后持农行卡到学校一卡通服务中心办理补卡校园卡业务，补卡后，原实体校园卡余额（冻结金额）自挂失起</w:t>
      </w:r>
      <w:r>
        <w:rPr>
          <w:rFonts w:hint="eastAsia"/>
          <w:sz w:val="28"/>
          <w:szCs w:val="28"/>
        </w:rPr>
        <w:t>72</w:t>
      </w:r>
      <w:r>
        <w:rPr>
          <w:rFonts w:hint="eastAsia"/>
          <w:sz w:val="28"/>
          <w:szCs w:val="28"/>
        </w:rPr>
        <w:t>小时后，自行至自助服务终端</w:t>
      </w:r>
      <w:r>
        <w:rPr>
          <w:sz w:val="28"/>
          <w:szCs w:val="28"/>
        </w:rPr>
        <w:t>“</w:t>
      </w:r>
      <w:r>
        <w:rPr>
          <w:rFonts w:hint="eastAsia"/>
          <w:sz w:val="28"/>
          <w:szCs w:val="28"/>
        </w:rPr>
        <w:t>领款服务</w:t>
      </w:r>
      <w:r>
        <w:rPr>
          <w:sz w:val="28"/>
          <w:szCs w:val="28"/>
        </w:rPr>
        <w:t>”</w:t>
      </w:r>
      <w:r>
        <w:rPr>
          <w:rFonts w:hint="eastAsia"/>
          <w:sz w:val="28"/>
          <w:szCs w:val="28"/>
        </w:rPr>
        <w:t>项中或到餐厅任意消费机上读卡领取。</w:t>
      </w:r>
    </w:p>
    <w:p w:rsidR="003B1ED2" w:rsidRDefault="00330648">
      <w:pPr>
        <w:ind w:leftChars="337" w:left="708" w:firstLineChars="200" w:firstLine="560"/>
        <w:rPr>
          <w:rFonts w:hint="eastAsia"/>
          <w:sz w:val="28"/>
          <w:szCs w:val="28"/>
        </w:rPr>
      </w:pPr>
      <w:r>
        <w:rPr>
          <w:rFonts w:hint="eastAsia"/>
          <w:sz w:val="28"/>
          <w:szCs w:val="28"/>
        </w:rPr>
        <w:t>温馨提醒：</w:t>
      </w:r>
      <w:r>
        <w:rPr>
          <w:rFonts w:hint="eastAsia"/>
          <w:sz w:val="28"/>
          <w:szCs w:val="28"/>
        </w:rPr>
        <w:t>我校使用的</w:t>
      </w:r>
      <w:r>
        <w:rPr>
          <w:rFonts w:hint="eastAsia"/>
          <w:sz w:val="28"/>
          <w:szCs w:val="28"/>
        </w:rPr>
        <w:t>实体校园卡（农行卡）</w:t>
      </w:r>
      <w:r>
        <w:rPr>
          <w:rFonts w:hint="eastAsia"/>
          <w:sz w:val="28"/>
          <w:szCs w:val="28"/>
        </w:rPr>
        <w:t>使用的卡片</w:t>
      </w:r>
      <w:r>
        <w:rPr>
          <w:rFonts w:hint="eastAsia"/>
          <w:sz w:val="28"/>
          <w:szCs w:val="28"/>
        </w:rPr>
        <w:t>补办暂时只能到中国农业银行站前路支行补办</w:t>
      </w:r>
      <w:r>
        <w:rPr>
          <w:rFonts w:hint="eastAsia"/>
          <w:sz w:val="28"/>
          <w:szCs w:val="28"/>
        </w:rPr>
        <w:t>，且办理时需告知营业员此卡用于焦作大学校园卡</w:t>
      </w:r>
      <w:r>
        <w:rPr>
          <w:rFonts w:hint="eastAsia"/>
          <w:sz w:val="28"/>
          <w:szCs w:val="28"/>
        </w:rPr>
        <w:t>，并出示您的学生证和身份证</w:t>
      </w:r>
      <w:r>
        <w:rPr>
          <w:rFonts w:hint="eastAsia"/>
          <w:sz w:val="28"/>
          <w:szCs w:val="28"/>
        </w:rPr>
        <w:t>。</w:t>
      </w:r>
    </w:p>
    <w:p w:rsidR="003B1ED2" w:rsidRDefault="003B1ED2">
      <w:pPr>
        <w:pStyle w:val="a4"/>
        <w:ind w:left="420" w:firstLineChars="0" w:firstLine="0"/>
        <w:rPr>
          <w:rFonts w:hint="eastAsia"/>
          <w:b/>
        </w:rPr>
      </w:pPr>
    </w:p>
    <w:p w:rsidR="003B1ED2" w:rsidRDefault="00330648">
      <w:pPr>
        <w:pStyle w:val="a4"/>
        <w:numPr>
          <w:ilvl w:val="0"/>
          <w:numId w:val="7"/>
        </w:numPr>
        <w:ind w:firstLineChars="0"/>
        <w:rPr>
          <w:rFonts w:hint="eastAsia"/>
          <w:b/>
          <w:sz w:val="28"/>
          <w:szCs w:val="28"/>
        </w:rPr>
      </w:pPr>
      <w:r>
        <w:rPr>
          <w:rFonts w:hint="eastAsia"/>
          <w:b/>
          <w:sz w:val="28"/>
          <w:szCs w:val="28"/>
        </w:rPr>
        <w:t>完美校园和虚拟校园卡开通指南</w:t>
      </w:r>
    </w:p>
    <w:p w:rsidR="003B1ED2" w:rsidRDefault="00330648">
      <w:pPr>
        <w:pStyle w:val="a4"/>
        <w:ind w:left="780" w:firstLineChars="0" w:firstLine="0"/>
        <w:rPr>
          <w:rFonts w:hint="eastAsia"/>
          <w:b/>
          <w:sz w:val="28"/>
          <w:szCs w:val="28"/>
        </w:rPr>
      </w:pPr>
      <w:r>
        <w:rPr>
          <w:rFonts w:hint="eastAsia"/>
          <w:b/>
          <w:sz w:val="28"/>
          <w:szCs w:val="28"/>
        </w:rPr>
        <w:t>（</w:t>
      </w:r>
      <w:r>
        <w:rPr>
          <w:rFonts w:hint="eastAsia"/>
          <w:b/>
          <w:sz w:val="28"/>
          <w:szCs w:val="28"/>
        </w:rPr>
        <w:t>1</w:t>
      </w:r>
      <w:r>
        <w:rPr>
          <w:rFonts w:hint="eastAsia"/>
          <w:b/>
          <w:sz w:val="28"/>
          <w:szCs w:val="28"/>
        </w:rPr>
        <w:t>）下载和注册：</w:t>
      </w:r>
      <w:r>
        <w:rPr>
          <w:rFonts w:hint="eastAsia"/>
          <w:b/>
          <w:sz w:val="28"/>
          <w:szCs w:val="28"/>
        </w:rPr>
        <w:t>使用手机扫描下方二维码或登录</w:t>
      </w:r>
      <w:hyperlink r:id="rId30" w:history="1">
        <w:r>
          <w:rPr>
            <w:rStyle w:val="a3"/>
            <w:rFonts w:hint="eastAsia"/>
            <w:b/>
            <w:sz w:val="28"/>
            <w:szCs w:val="28"/>
          </w:rPr>
          <w:t>http://www.17wanxiao.com</w:t>
        </w:r>
      </w:hyperlink>
      <w:r>
        <w:rPr>
          <w:rFonts w:hint="eastAsia"/>
          <w:b/>
          <w:sz w:val="28"/>
          <w:szCs w:val="28"/>
        </w:rPr>
        <w:t>下载掌上客户端“完美校园”注册并绑定校园卡，即可开通虚拟校园卡。如图：</w:t>
      </w:r>
    </w:p>
    <w:p w:rsidR="003B1ED2" w:rsidRDefault="00330648">
      <w:pPr>
        <w:pStyle w:val="1"/>
        <w:widowControl/>
        <w:spacing w:line="23" w:lineRule="atLeast"/>
        <w:rPr>
          <w:rFonts w:hint="eastAsia"/>
        </w:rPr>
      </w:pPr>
      <w:r>
        <w:rPr>
          <w:rFonts w:hint="eastAsia"/>
        </w:rPr>
        <w:lastRenderedPageBreak/>
        <w:t xml:space="preserve">                   </w:t>
      </w:r>
      <w:r>
        <w:rPr>
          <w:noProof/>
        </w:rPr>
        <w:drawing>
          <wp:inline distT="0" distB="0" distL="114300" distR="114300">
            <wp:extent cx="2067560" cy="2089150"/>
            <wp:effectExtent l="0" t="0" r="8890" b="635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1" cstate="print"/>
                    <a:stretch>
                      <a:fillRect/>
                    </a:stretch>
                  </pic:blipFill>
                  <pic:spPr>
                    <a:xfrm>
                      <a:off x="0" y="0"/>
                      <a:ext cx="2067560" cy="2089150"/>
                    </a:xfrm>
                    <a:prstGeom prst="rect">
                      <a:avLst/>
                    </a:prstGeom>
                    <a:noFill/>
                    <a:ln>
                      <a:noFill/>
                    </a:ln>
                  </pic:spPr>
                </pic:pic>
              </a:graphicData>
            </a:graphic>
          </wp:inline>
        </w:drawing>
      </w:r>
    </w:p>
    <w:p w:rsidR="003B1ED2" w:rsidRDefault="00330648">
      <w:pPr>
        <w:pStyle w:val="1"/>
        <w:widowControl/>
        <w:spacing w:line="23" w:lineRule="atLeast"/>
        <w:rPr>
          <w:rFonts w:hint="eastAsia"/>
          <w:sz w:val="28"/>
          <w:szCs w:val="28"/>
        </w:rPr>
      </w:pPr>
      <w:r>
        <w:rPr>
          <w:rFonts w:hint="eastAsia"/>
          <w:sz w:val="28"/>
          <w:szCs w:val="28"/>
        </w:rPr>
        <w:t>（</w:t>
      </w:r>
      <w:r>
        <w:rPr>
          <w:rFonts w:hint="eastAsia"/>
          <w:sz w:val="28"/>
          <w:szCs w:val="28"/>
        </w:rPr>
        <w:t>2</w:t>
      </w:r>
      <w:r>
        <w:rPr>
          <w:rFonts w:hint="eastAsia"/>
          <w:sz w:val="28"/>
          <w:szCs w:val="28"/>
        </w:rPr>
        <w:t>）绑定校园卡</w:t>
      </w:r>
    </w:p>
    <w:p w:rsidR="003B1ED2" w:rsidRDefault="003B1ED2">
      <w:pPr>
        <w:pStyle w:val="1"/>
        <w:widowControl/>
        <w:spacing w:line="23" w:lineRule="atLeast"/>
        <w:rPr>
          <w:rFonts w:ascii="微软雅黑" w:eastAsia="微软雅黑" w:hAnsi="微软雅黑" w:cs="微软雅黑"/>
          <w:color w:val="3F88BF"/>
          <w:shd w:val="clear" w:color="080000" w:fill="FFFFFF"/>
        </w:rPr>
      </w:pPr>
      <w:r w:rsidRPr="003B1ED2">
        <w:pict>
          <v:shape id="_x0000_s1028" type="#_x0000_t13" style="position:absolute;margin-left:270.35pt;margin-top:132.1pt;width:16.35pt;height:21.75pt;z-index:251782144;v-text-anchor:middle" o:gfxdata="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OpR6HeAAAACwEAAA8AAAAAAAAAAQAgAAAAIgAAAGRy&#10;cy9kb3ducmV2LnhtbFBLAQIUABQAAAAIAIdO4kAGs931cQIAANEEAAAOAAAAAAAAAAEAIAAAAC0B&#10;AABkcnMvZTJvRG9jLnhtbFBLBQYAAAAABgAGAFkBAAAQBgAAAAA=&#10;" adj="10800" fillcolor="#5b9bd5 [3204]" strokecolor="#41719c" strokeweight="1pt"/>
        </w:pict>
      </w:r>
      <w:r w:rsidRPr="003B1ED2">
        <w:pict>
          <v:shape id="_x0000_s1027" type="#_x0000_t13" style="position:absolute;margin-left:128.6pt;margin-top:130.6pt;width:16.35pt;height:21.75pt;z-index:251719680;v-text-anchor:middle" o:gfxdata="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a3cKbdAAAACwEAAA8AAAAAAAAA&#10;AQAgAAAAIgAAAGRycy9kb3ducmV2LnhtbFBLAQIUABQAAAAIAIdO4kB+zVp2fgIAAN0EAAAOAAAA&#10;AAAAAAEAIAAAACwBAABkcnMvZTJvRG9jLnhtbFBLBQYAAAAABgAGAFkBAAAcBgAAAAA=&#10;" adj="10800" fillcolor="#5b9bd5 [3204]" strokecolor="#41719c" strokeweight="1pt"/>
        </w:pict>
      </w:r>
      <w:r w:rsidR="00330648">
        <w:rPr>
          <w:rFonts w:ascii="微软雅黑" w:eastAsia="微软雅黑" w:hAnsi="微软雅黑" w:cs="微软雅黑" w:hint="eastAsia"/>
          <w:noProof/>
          <w:color w:val="3F88BF"/>
          <w:shd w:val="clear" w:color="080000" w:fill="FFFFFF"/>
        </w:rPr>
        <w:drawing>
          <wp:inline distT="0" distB="0" distL="114300" distR="114300">
            <wp:extent cx="1658620" cy="3059430"/>
            <wp:effectExtent l="0" t="0" r="17780" b="7620"/>
            <wp:docPr id="36" name="图片 36" descr="155365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53653591(1)"/>
                    <pic:cNvPicPr>
                      <a:picLocks noChangeAspect="1"/>
                    </pic:cNvPicPr>
                  </pic:nvPicPr>
                  <pic:blipFill>
                    <a:blip r:embed="rId32" cstate="print"/>
                    <a:stretch>
                      <a:fillRect/>
                    </a:stretch>
                  </pic:blipFill>
                  <pic:spPr>
                    <a:xfrm>
                      <a:off x="0" y="0"/>
                      <a:ext cx="1658620" cy="3059430"/>
                    </a:xfrm>
                    <a:prstGeom prst="rect">
                      <a:avLst/>
                    </a:prstGeom>
                  </pic:spPr>
                </pic:pic>
              </a:graphicData>
            </a:graphic>
          </wp:inline>
        </w:drawing>
      </w:r>
      <w:r w:rsidR="00330648">
        <w:rPr>
          <w:rFonts w:ascii="微软雅黑" w:eastAsia="微软雅黑" w:hAnsi="微软雅黑" w:cs="微软雅黑" w:hint="eastAsia"/>
          <w:color w:val="3F88BF"/>
          <w:shd w:val="clear" w:color="080000" w:fill="FFFFFF"/>
        </w:rPr>
        <w:t xml:space="preserve">  </w:t>
      </w:r>
      <w:r w:rsidR="00330648">
        <w:rPr>
          <w:rFonts w:ascii="微软雅黑" w:eastAsia="微软雅黑" w:hAnsi="微软雅黑" w:cs="微软雅黑" w:hint="eastAsia"/>
          <w:noProof/>
          <w:color w:val="3F88BF"/>
          <w:shd w:val="clear" w:color="080000" w:fill="FFFFFF"/>
        </w:rPr>
        <w:drawing>
          <wp:inline distT="0" distB="0" distL="114300" distR="114300">
            <wp:extent cx="1572895" cy="3076575"/>
            <wp:effectExtent l="0" t="0" r="8255" b="9525"/>
            <wp:docPr id="37" name="图片 37" descr="155365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53653707(1)"/>
                    <pic:cNvPicPr>
                      <a:picLocks noChangeAspect="1"/>
                    </pic:cNvPicPr>
                  </pic:nvPicPr>
                  <pic:blipFill>
                    <a:blip r:embed="rId33" cstate="print"/>
                    <a:stretch>
                      <a:fillRect/>
                    </a:stretch>
                  </pic:blipFill>
                  <pic:spPr>
                    <a:xfrm>
                      <a:off x="0" y="0"/>
                      <a:ext cx="1572895" cy="3076575"/>
                    </a:xfrm>
                    <a:prstGeom prst="rect">
                      <a:avLst/>
                    </a:prstGeom>
                  </pic:spPr>
                </pic:pic>
              </a:graphicData>
            </a:graphic>
          </wp:inline>
        </w:drawing>
      </w:r>
      <w:r w:rsidR="00330648">
        <w:rPr>
          <w:rFonts w:ascii="微软雅黑" w:eastAsia="微软雅黑" w:hAnsi="微软雅黑" w:cs="微软雅黑" w:hint="eastAsia"/>
          <w:color w:val="3F88BF"/>
          <w:shd w:val="clear" w:color="080000" w:fill="FFFFFF"/>
        </w:rPr>
        <w:t xml:space="preserve">   </w:t>
      </w:r>
      <w:r w:rsidR="00330648">
        <w:rPr>
          <w:rFonts w:ascii="微软雅黑" w:eastAsia="微软雅黑" w:hAnsi="微软雅黑" w:cs="微软雅黑" w:hint="eastAsia"/>
          <w:noProof/>
          <w:color w:val="3F88BF"/>
          <w:shd w:val="clear" w:color="080000" w:fill="FFFFFF"/>
        </w:rPr>
        <w:drawing>
          <wp:inline distT="0" distB="0" distL="114300" distR="114300">
            <wp:extent cx="1591945" cy="3058160"/>
            <wp:effectExtent l="0" t="0" r="8255" b="8890"/>
            <wp:docPr id="38" name="图片 38" descr="155365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53653852(1)"/>
                    <pic:cNvPicPr>
                      <a:picLocks noChangeAspect="1"/>
                    </pic:cNvPicPr>
                  </pic:nvPicPr>
                  <pic:blipFill>
                    <a:blip r:embed="rId34" cstate="print"/>
                    <a:stretch>
                      <a:fillRect/>
                    </a:stretch>
                  </pic:blipFill>
                  <pic:spPr>
                    <a:xfrm>
                      <a:off x="0" y="0"/>
                      <a:ext cx="1591945" cy="3058160"/>
                    </a:xfrm>
                    <a:prstGeom prst="rect">
                      <a:avLst/>
                    </a:prstGeom>
                  </pic:spPr>
                </pic:pic>
              </a:graphicData>
            </a:graphic>
          </wp:inline>
        </w:drawing>
      </w:r>
    </w:p>
    <w:p w:rsidR="003B1ED2" w:rsidRDefault="003B1ED2">
      <w:pPr>
        <w:pStyle w:val="1"/>
        <w:widowControl/>
        <w:spacing w:line="23" w:lineRule="atLeast"/>
        <w:rPr>
          <w:rFonts w:ascii="微软雅黑" w:eastAsia="微软雅黑" w:hAnsi="微软雅黑" w:cs="微软雅黑"/>
          <w:color w:val="3F88BF"/>
          <w:shd w:val="clear" w:color="080000" w:fill="FFFFFF"/>
        </w:rPr>
      </w:pPr>
    </w:p>
    <w:p w:rsidR="003B1ED2" w:rsidRDefault="003B1ED2">
      <w:pPr>
        <w:pStyle w:val="1"/>
        <w:widowControl/>
        <w:spacing w:line="23" w:lineRule="atLeast"/>
        <w:rPr>
          <w:rFonts w:ascii="微软雅黑" w:eastAsia="微软雅黑" w:hAnsi="微软雅黑" w:cs="微软雅黑"/>
          <w:color w:val="3F88BF"/>
          <w:shd w:val="clear" w:color="080000" w:fill="FFFFFF"/>
        </w:rPr>
      </w:pPr>
    </w:p>
    <w:p w:rsidR="003B1ED2" w:rsidRDefault="00330648">
      <w:pPr>
        <w:pStyle w:val="a4"/>
        <w:ind w:left="420" w:firstLineChars="0" w:firstLine="0"/>
        <w:rPr>
          <w:rFonts w:hint="eastAsia"/>
          <w:sz w:val="28"/>
          <w:szCs w:val="28"/>
        </w:rPr>
      </w:pPr>
      <w:r>
        <w:rPr>
          <w:rFonts w:hint="eastAsia"/>
          <w:sz w:val="28"/>
          <w:szCs w:val="28"/>
        </w:rPr>
        <w:t>一卡通服务中心</w:t>
      </w:r>
      <w:r>
        <w:rPr>
          <w:rFonts w:hint="eastAsia"/>
          <w:sz w:val="28"/>
          <w:szCs w:val="28"/>
        </w:rPr>
        <w:t>办公地点：焦作大学南校区办公楼</w:t>
      </w:r>
      <w:r>
        <w:rPr>
          <w:rFonts w:hint="eastAsia"/>
          <w:sz w:val="28"/>
          <w:szCs w:val="28"/>
        </w:rPr>
        <w:t>-</w:t>
      </w:r>
      <w:r>
        <w:rPr>
          <w:rFonts w:hint="eastAsia"/>
          <w:sz w:val="28"/>
          <w:szCs w:val="28"/>
        </w:rPr>
        <w:t>北配楼一楼</w:t>
      </w:r>
      <w:r>
        <w:rPr>
          <w:rFonts w:hint="eastAsia"/>
          <w:sz w:val="28"/>
          <w:szCs w:val="28"/>
        </w:rPr>
        <w:t>-</w:t>
      </w:r>
      <w:r>
        <w:rPr>
          <w:rFonts w:hint="eastAsia"/>
          <w:sz w:val="28"/>
          <w:szCs w:val="28"/>
        </w:rPr>
        <w:t>一卡通服务中心</w:t>
      </w:r>
    </w:p>
    <w:p w:rsidR="003B1ED2" w:rsidRDefault="003B1ED2">
      <w:pPr>
        <w:pStyle w:val="a4"/>
        <w:ind w:left="420" w:firstLineChars="0" w:firstLine="0"/>
        <w:rPr>
          <w:rFonts w:hint="eastAsia"/>
        </w:rPr>
      </w:pPr>
    </w:p>
    <w:p w:rsidR="003B1ED2" w:rsidRDefault="003B1ED2">
      <w:pPr>
        <w:pStyle w:val="1"/>
        <w:widowControl/>
        <w:spacing w:line="23" w:lineRule="atLeast"/>
        <w:rPr>
          <w:rFonts w:ascii="微软雅黑" w:eastAsia="微软雅黑" w:hAnsi="微软雅黑" w:cs="微软雅黑"/>
          <w:color w:val="3F88BF"/>
          <w:shd w:val="clear" w:color="080000" w:fill="FFFFFF"/>
        </w:rPr>
      </w:pPr>
    </w:p>
    <w:p w:rsidR="003B1ED2" w:rsidRDefault="00330648">
      <w:pPr>
        <w:pStyle w:val="1"/>
        <w:widowControl/>
        <w:spacing w:line="23" w:lineRule="atLeast"/>
        <w:jc w:val="center"/>
        <w:rPr>
          <w:rFonts w:ascii="Calibri" w:hAnsi="Calibri" w:cs="Calibri" w:hint="eastAsia"/>
          <w:sz w:val="21"/>
          <w:szCs w:val="21"/>
        </w:rPr>
      </w:pPr>
      <w:r>
        <w:rPr>
          <w:rFonts w:ascii="Calibri" w:eastAsia="微软雅黑" w:hAnsi="Calibri" w:cs="Calibri"/>
          <w:color w:val="444444"/>
          <w:sz w:val="21"/>
          <w:szCs w:val="21"/>
        </w:rPr>
        <w:t> </w:t>
      </w:r>
    </w:p>
    <w:sectPr w:rsidR="003B1ED2" w:rsidSect="003B1ED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仿宋">
    <w:altName w:val="微软雅黑"/>
    <w:charset w:val="86"/>
    <w:family w:val="auto"/>
    <w:pitch w:val="default"/>
    <w:sig w:usb0="00000000" w:usb1="38CF7CFA" w:usb2="00000016" w:usb3="00000000" w:csb0="00040001" w:csb1="00000000"/>
  </w:font>
  <w:font w:name="微软雅黑">
    <w:panose1 w:val="020B0503020204020204"/>
    <w:charset w:val="86"/>
    <w:family w:val="swiss"/>
    <w:pitch w:val="variable"/>
    <w:sig w:usb0="80000287" w:usb1="080F3C52" w:usb2="00000016" w:usb3="00000000" w:csb0="0004001F" w:csb1="00000000"/>
  </w:font>
  <w:font w:name="Calibri Light">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0DDFD76"/>
    <w:multiLevelType w:val="singleLevel"/>
    <w:tmpl w:val="C0DDFD76"/>
    <w:lvl w:ilvl="0">
      <w:start w:val="1"/>
      <w:numFmt w:val="decimal"/>
      <w:suff w:val="nothing"/>
      <w:lvlText w:val="（%1）"/>
      <w:lvlJc w:val="left"/>
      <w:pPr>
        <w:ind w:left="210" w:firstLine="0"/>
      </w:pPr>
    </w:lvl>
  </w:abstractNum>
  <w:abstractNum w:abstractNumId="1">
    <w:nsid w:val="13A4FB60"/>
    <w:multiLevelType w:val="singleLevel"/>
    <w:tmpl w:val="13A4FB60"/>
    <w:lvl w:ilvl="0">
      <w:start w:val="1"/>
      <w:numFmt w:val="decimal"/>
      <w:suff w:val="nothing"/>
      <w:lvlText w:val="（%1）"/>
      <w:lvlJc w:val="left"/>
    </w:lvl>
  </w:abstractNum>
  <w:abstractNum w:abstractNumId="2">
    <w:nsid w:val="23BC2C9D"/>
    <w:multiLevelType w:val="multilevel"/>
    <w:tmpl w:val="23BC2C9D"/>
    <w:lvl w:ilvl="0">
      <w:start w:val="1"/>
      <w:numFmt w:val="decimal"/>
      <w:lvlText w:val="%1）"/>
      <w:lvlJc w:val="left"/>
      <w:pPr>
        <w:ind w:left="1211" w:hanging="360"/>
      </w:pPr>
      <w:rPr>
        <w:rFonts w:hint="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3">
    <w:nsid w:val="54035020"/>
    <w:multiLevelType w:val="multilevel"/>
    <w:tmpl w:val="54035020"/>
    <w:lvl w:ilvl="0">
      <w:start w:val="4"/>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62D06ECB"/>
    <w:multiLevelType w:val="singleLevel"/>
    <w:tmpl w:val="62D06ECB"/>
    <w:lvl w:ilvl="0">
      <w:start w:val="3"/>
      <w:numFmt w:val="decimal"/>
      <w:suff w:val="nothing"/>
      <w:lvlText w:val="（%1）"/>
      <w:lvlJc w:val="left"/>
    </w:lvl>
  </w:abstractNum>
  <w:abstractNum w:abstractNumId="5">
    <w:nsid w:val="6B7BFED7"/>
    <w:multiLevelType w:val="singleLevel"/>
    <w:tmpl w:val="6B7BFED7"/>
    <w:lvl w:ilvl="0">
      <w:start w:val="1"/>
      <w:numFmt w:val="decimal"/>
      <w:suff w:val="nothing"/>
      <w:lvlText w:val="%1）"/>
      <w:lvlJc w:val="left"/>
    </w:lvl>
  </w:abstractNum>
  <w:abstractNum w:abstractNumId="6">
    <w:nsid w:val="6E351EB2"/>
    <w:multiLevelType w:val="singleLevel"/>
    <w:tmpl w:val="6E351EB2"/>
    <w:lvl w:ilvl="0">
      <w:start w:val="2"/>
      <w:numFmt w:val="decimal"/>
      <w:suff w:val="nothing"/>
      <w:lvlText w:val="%1）"/>
      <w:lvlJc w:val="left"/>
    </w:lvl>
  </w:abstractNum>
  <w:abstractNum w:abstractNumId="7">
    <w:nsid w:val="7C1A52C0"/>
    <w:multiLevelType w:val="multilevel"/>
    <w:tmpl w:val="7C1A52C0"/>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B1ED2"/>
    <w:rsid w:val="00330648"/>
    <w:rsid w:val="003B1ED2"/>
    <w:rsid w:val="1953592F"/>
    <w:rsid w:val="3D782114"/>
    <w:rsid w:val="42266BA1"/>
    <w:rsid w:val="502A520A"/>
    <w:rsid w:val="63B8467A"/>
    <w:rsid w:val="696444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1ED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1ED2"/>
    <w:rPr>
      <w:color w:val="0563C1" w:themeColor="hyperlink"/>
      <w:u w:val="single"/>
    </w:rPr>
  </w:style>
  <w:style w:type="paragraph" w:styleId="a4">
    <w:name w:val="List Paragraph"/>
    <w:basedOn w:val="a"/>
    <w:uiPriority w:val="34"/>
    <w:qFormat/>
    <w:rsid w:val="003B1ED2"/>
    <w:pPr>
      <w:ind w:firstLineChars="200" w:firstLine="420"/>
    </w:pPr>
  </w:style>
  <w:style w:type="paragraph" w:customStyle="1" w:styleId="1">
    <w:name w:val="普通(网站)1"/>
    <w:basedOn w:val="a"/>
    <w:rsid w:val="003B1ED2"/>
    <w:pPr>
      <w:jc w:val="left"/>
    </w:pPr>
    <w:rPr>
      <w:kern w:val="0"/>
      <w:sz w:val="24"/>
    </w:rPr>
  </w:style>
  <w:style w:type="paragraph" w:styleId="a5">
    <w:name w:val="Balloon Text"/>
    <w:basedOn w:val="a"/>
    <w:link w:val="Char"/>
    <w:rsid w:val="00330648"/>
    <w:rPr>
      <w:sz w:val="18"/>
      <w:szCs w:val="18"/>
    </w:rPr>
  </w:style>
  <w:style w:type="character" w:customStyle="1" w:styleId="Char">
    <w:name w:val="批注框文本 Char"/>
    <w:basedOn w:val="a0"/>
    <w:link w:val="a5"/>
    <w:rsid w:val="0033064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17wanxiao.com"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2019-03-26T13:20:00Z</dcterms:created>
  <dcterms:modified xsi:type="dcterms:W3CDTF">2019-03-28T07:54:00Z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